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55C45" w14:textId="446DAA23" w:rsidR="009A087E" w:rsidRDefault="00993108" w:rsidP="002B6550">
      <w:pPr>
        <w:spacing w:after="120" w:line="259" w:lineRule="auto"/>
        <w:rPr>
          <w:rFonts w:cs="Arial"/>
          <w:color w:val="7030A0"/>
          <w:sz w:val="40"/>
          <w:szCs w:val="40"/>
        </w:rPr>
      </w:pPr>
      <w:r>
        <w:rPr>
          <w:rFonts w:ascii="Times New Roman" w:hAnsi="Times New Roman"/>
          <w:noProof/>
          <w:lang w:eastAsia="en-GB"/>
        </w:rPr>
        <mc:AlternateContent>
          <mc:Choice Requires="wps">
            <w:drawing>
              <wp:anchor distT="0" distB="0" distL="114300" distR="114300" simplePos="0" relativeHeight="251663360" behindDoc="0" locked="0" layoutInCell="1" allowOverlap="1" wp14:anchorId="1A1FFF89" wp14:editId="589AE271">
                <wp:simplePos x="0" y="0"/>
                <wp:positionH relativeFrom="page">
                  <wp:posOffset>0</wp:posOffset>
                </wp:positionH>
                <wp:positionV relativeFrom="paragraph">
                  <wp:posOffset>1714527</wp:posOffset>
                </wp:positionV>
                <wp:extent cx="5911403" cy="425003"/>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1403" cy="42500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5CE7560" w14:textId="774B76AC" w:rsidR="00993108" w:rsidRPr="00C3148F" w:rsidRDefault="00F450F8" w:rsidP="00993108">
                            <w:pPr>
                              <w:rPr>
                                <w:rFonts w:cs="Arial"/>
                                <w:color w:val="FFFFFF"/>
                                <w:sz w:val="40"/>
                                <w:szCs w:val="40"/>
                              </w:rPr>
                            </w:pPr>
                            <w:r>
                              <w:rPr>
                                <w:rFonts w:cs="Arial"/>
                                <w:b/>
                                <w:color w:val="FFFFFF"/>
                                <w:sz w:val="40"/>
                                <w:szCs w:val="40"/>
                              </w:rPr>
                              <w:t>Complaints and Compliments</w:t>
                            </w:r>
                            <w:r w:rsidR="00993108" w:rsidRPr="00C3148F">
                              <w:rPr>
                                <w:rFonts w:cs="Arial"/>
                                <w:b/>
                                <w:color w:val="FFFFFF"/>
                                <w:sz w:val="40"/>
                                <w:szCs w:val="40"/>
                              </w:rPr>
                              <w:t xml:space="preserve"> P</w:t>
                            </w:r>
                            <w:r w:rsidR="004221B1">
                              <w:rPr>
                                <w:rFonts w:cs="Arial"/>
                                <w:b/>
                                <w:color w:val="FFFFFF"/>
                                <w:sz w:val="40"/>
                                <w:szCs w:val="40"/>
                              </w:rPr>
                              <w:t>olicy</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1FFF89" id="_x0000_t202" coordsize="21600,21600" o:spt="202" path="m,l,21600r21600,l21600,xe">
                <v:stroke joinstyle="miter"/>
                <v:path gradientshapeok="t" o:connecttype="rect"/>
              </v:shapetype>
              <v:shape id="Text Box 7" o:spid="_x0000_s1026" type="#_x0000_t202" style="position:absolute;margin-left:0;margin-top:135pt;width:465.45pt;height:33.4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" filled="f" stroked="f" insetpen="t">
                <v:textbox inset="2.88pt,2.88pt,2.88pt,2.88pt">
                  <w:txbxContent>
                    <w:p w14:paraId="15CE7560" w14:textId="774B76AC" w:rsidR="00993108" w:rsidRPr="00C3148F" w:rsidRDefault="00F450F8" w:rsidP="00993108">
                      <w:pPr>
                        <w:rPr>
                          <w:rFonts w:cs="Arial"/>
                          <w:color w:val="FFFFFF"/>
                          <w:sz w:val="40"/>
                          <w:szCs w:val="40"/>
                        </w:rPr>
                      </w:pPr>
                      <w:r>
                        <w:rPr>
                          <w:rFonts w:cs="Arial"/>
                          <w:b/>
                          <w:color w:val="FFFFFF"/>
                          <w:sz w:val="40"/>
                          <w:szCs w:val="40"/>
                        </w:rPr>
                        <w:t>Complaints and Compliments</w:t>
                      </w:r>
                      <w:r w:rsidR="00993108" w:rsidRPr="00C3148F">
                        <w:rPr>
                          <w:rFonts w:cs="Arial"/>
                          <w:b/>
                          <w:color w:val="FFFFFF"/>
                          <w:sz w:val="40"/>
                          <w:szCs w:val="40"/>
                        </w:rPr>
                        <w:t xml:space="preserve"> P</w:t>
                      </w:r>
                      <w:r w:rsidR="004221B1">
                        <w:rPr>
                          <w:rFonts w:cs="Arial"/>
                          <w:b/>
                          <w:color w:val="FFFFFF"/>
                          <w:sz w:val="40"/>
                          <w:szCs w:val="40"/>
                        </w:rPr>
                        <w:t>olicy</w:t>
                      </w:r>
                    </w:p>
                  </w:txbxContent>
                </v:textbox>
                <w10:wrap anchorx="page"/>
              </v:shape>
            </w:pict>
          </mc:Fallback>
        </mc:AlternateContent>
      </w:r>
      <w:r>
        <w:rPr>
          <w:rFonts w:ascii="Times New Roman" w:hAnsi="Times New Roman"/>
          <w:noProof/>
          <w:lang w:eastAsia="en-GB"/>
        </w:rPr>
        <mc:AlternateContent>
          <mc:Choice Requires="wps">
            <w:drawing>
              <wp:anchor distT="0" distB="0" distL="114300" distR="114300" simplePos="0" relativeHeight="251659264" behindDoc="0" locked="0" layoutInCell="1" allowOverlap="1" wp14:anchorId="1422BA8B" wp14:editId="7AC45884">
                <wp:simplePos x="0" y="0"/>
                <wp:positionH relativeFrom="page">
                  <wp:posOffset>0</wp:posOffset>
                </wp:positionH>
                <wp:positionV relativeFrom="paragraph">
                  <wp:posOffset>1713865</wp:posOffset>
                </wp:positionV>
                <wp:extent cx="11446510" cy="1484630"/>
                <wp:effectExtent l="0" t="0" r="21590" b="2032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46510" cy="1484630"/>
                        </a:xfrm>
                        <a:prstGeom prst="rect">
                          <a:avLst/>
                        </a:prstGeom>
                        <a:solidFill>
                          <a:srgbClr val="E2007A"/>
                        </a:solidFill>
                        <a:ln w="9525" algn="in">
                          <a:solidFill>
                            <a:srgbClr val="7FBA00"/>
                          </a:solidFill>
                          <a:miter lim="800000"/>
                          <a:headEnd/>
                          <a:tailEnd/>
                        </a:ln>
                        <a:effec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CD181B" id="Rectangle 15" o:spid="_x0000_s1026" style="position:absolute;margin-left:0;margin-top:134.95pt;width:901.3pt;height:116.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" fillcolor="#e2007a" strokecolor="#7fba00" insetpen="t">
                <v:textbox inset="2.88pt,2.88pt,2.88pt,2.88pt"/>
                <w10:wrap anchorx="page"/>
              </v:rect>
            </w:pict>
          </mc:Fallback>
        </mc:AlternateContent>
      </w:r>
      <w:r w:rsidRPr="37E83589">
        <w:rPr>
          <w:rFonts w:cs="Arial"/>
          <w:color w:val="7030A0"/>
          <w:sz w:val="40"/>
          <w:szCs w:val="40"/>
        </w:rPr>
        <w:t xml:space="preserve"> </w:t>
      </w:r>
    </w:p>
    <w:p w14:paraId="3E24CE44" w14:textId="77777777" w:rsidR="00993108" w:rsidRPr="00993108" w:rsidRDefault="00993108" w:rsidP="002B6550">
      <w:pPr>
        <w:spacing w:after="120" w:line="259" w:lineRule="auto"/>
        <w:rPr>
          <w:rFonts w:cs="Arial"/>
          <w:color w:val="7030A0"/>
          <w:sz w:val="36"/>
          <w:szCs w:val="36"/>
        </w:rPr>
      </w:pPr>
    </w:p>
    <w:p w14:paraId="3729B03D" w14:textId="02C290B9" w:rsidR="00EA0379" w:rsidRDefault="00EA0379" w:rsidP="00BA706C">
      <w:pPr>
        <w:spacing w:line="259" w:lineRule="auto"/>
        <w:rPr>
          <w:rFonts w:cs="Arial"/>
          <w:color w:val="7030A0"/>
          <w:sz w:val="36"/>
          <w:szCs w:val="36"/>
        </w:rPr>
      </w:pPr>
    </w:p>
    <w:p w14:paraId="7D36BB2E" w14:textId="2A0C98BA" w:rsidR="00B40C80" w:rsidRPr="009020BA" w:rsidRDefault="00B40C80" w:rsidP="00BA706C">
      <w:pPr>
        <w:spacing w:line="259" w:lineRule="auto"/>
        <w:rPr>
          <w:rFonts w:cs="Arial"/>
          <w:sz w:val="36"/>
          <w:szCs w:val="36"/>
        </w:rPr>
      </w:pPr>
    </w:p>
    <w:p w14:paraId="232CB68B" w14:textId="5D490BCE" w:rsidR="00B40C80" w:rsidRPr="009020BA" w:rsidRDefault="00B40C80" w:rsidP="00BA706C">
      <w:pPr>
        <w:spacing w:line="259" w:lineRule="auto"/>
        <w:rPr>
          <w:rFonts w:cs="Arial"/>
          <w:sz w:val="36"/>
          <w:szCs w:val="36"/>
        </w:rPr>
      </w:pPr>
    </w:p>
    <w:p w14:paraId="5D755583" w14:textId="77777777" w:rsidR="00B40C80" w:rsidRPr="009020BA" w:rsidRDefault="00B40C80" w:rsidP="00BA706C">
      <w:pPr>
        <w:spacing w:line="259" w:lineRule="auto"/>
        <w:rPr>
          <w:rFonts w:cs="Arial"/>
          <w:sz w:val="36"/>
          <w:szCs w:val="36"/>
        </w:rPr>
      </w:pPr>
    </w:p>
    <w:p w14:paraId="3648BFE6" w14:textId="4DC0D546" w:rsidR="00B40C80" w:rsidRPr="009020BA" w:rsidRDefault="00B40C80" w:rsidP="00BA706C">
      <w:pPr>
        <w:spacing w:line="259" w:lineRule="auto"/>
        <w:rPr>
          <w:rFonts w:cs="Arial"/>
          <w:sz w:val="36"/>
          <w:szCs w:val="36"/>
        </w:rPr>
      </w:pPr>
    </w:p>
    <w:p w14:paraId="579BDAD2" w14:textId="7204B868" w:rsidR="00B40C80" w:rsidRPr="009020BA" w:rsidRDefault="00B40C80" w:rsidP="00BA706C">
      <w:pPr>
        <w:spacing w:line="259" w:lineRule="auto"/>
        <w:rPr>
          <w:rFonts w:cs="Arial"/>
          <w:sz w:val="36"/>
          <w:szCs w:val="36"/>
        </w:rPr>
      </w:pPr>
    </w:p>
    <w:p w14:paraId="120BA519" w14:textId="12E72F03" w:rsidR="00B40C80" w:rsidRPr="009020BA" w:rsidRDefault="00B40C80" w:rsidP="00BA706C">
      <w:pPr>
        <w:spacing w:line="259" w:lineRule="auto"/>
        <w:rPr>
          <w:rFonts w:cs="Arial"/>
          <w:sz w:val="36"/>
          <w:szCs w:val="36"/>
        </w:rPr>
      </w:pPr>
    </w:p>
    <w:p w14:paraId="236AABAA" w14:textId="2115E9BD" w:rsidR="00B459A4" w:rsidRDefault="00B459A4" w:rsidP="00BA706C">
      <w:pPr>
        <w:spacing w:line="259" w:lineRule="auto"/>
        <w:rPr>
          <w:rFonts w:cs="Arial"/>
          <w:sz w:val="36"/>
          <w:szCs w:val="36"/>
        </w:rPr>
      </w:pPr>
    </w:p>
    <w:p w14:paraId="4ACEBB5C" w14:textId="32B6F80A" w:rsidR="00B459A4" w:rsidRDefault="00993108" w:rsidP="00BA706C">
      <w:pPr>
        <w:spacing w:line="259" w:lineRule="auto"/>
        <w:rPr>
          <w:rFonts w:cs="Arial"/>
          <w:sz w:val="36"/>
          <w:szCs w:val="36"/>
        </w:rPr>
      </w:pPr>
      <w:r>
        <w:rPr>
          <w:noProof/>
        </w:rPr>
        <mc:AlternateContent>
          <mc:Choice Requires="wps">
            <w:drawing>
              <wp:anchor distT="0" distB="0" distL="114300" distR="114300" simplePos="0" relativeHeight="251661312" behindDoc="0" locked="0" layoutInCell="1" allowOverlap="1" wp14:anchorId="56919C96" wp14:editId="3056548D">
                <wp:simplePos x="0" y="0"/>
                <wp:positionH relativeFrom="page">
                  <wp:align>left</wp:align>
                </wp:positionH>
                <wp:positionV relativeFrom="paragraph">
                  <wp:posOffset>156264</wp:posOffset>
                </wp:positionV>
                <wp:extent cx="13277850" cy="1484577"/>
                <wp:effectExtent l="0" t="0" r="19050" b="2095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7850" cy="1484577"/>
                        </a:xfrm>
                        <a:prstGeom prst="rect">
                          <a:avLst/>
                        </a:prstGeom>
                        <a:solidFill>
                          <a:srgbClr val="4B575F"/>
                        </a:solidFill>
                        <a:ln w="9525" algn="in">
                          <a:solidFill>
                            <a:srgbClr val="6D28AA"/>
                          </a:solidFill>
                          <a:miter lim="800000"/>
                          <a:headEnd/>
                          <a:tailEnd/>
                        </a:ln>
                        <a:effectLst/>
                      </wps:spPr>
                      <wps:bodyPr rot="0" vert="horz" wrap="square" lIns="36576" tIns="36576" rIns="36576" bIns="36576" anchor="t" anchorCtr="0" upright="1">
                        <a:noAutofit/>
                      </wps:bodyPr>
                    </wps:wsp>
                  </a:graphicData>
                </a:graphic>
              </wp:anchor>
            </w:drawing>
          </mc:Choice>
          <mc:Fallback>
            <w:pict>
              <v:rect w14:anchorId="5E2ED58A" id="Rectangle 12" o:spid="_x0000_s1026" style="position:absolute;margin-left:0;margin-top:12.3pt;width:1045.5pt;height:116.9pt;z-index:251661312;visibility:visible;mso-wrap-style:square;mso-wrap-distance-left:9pt;mso-wrap-distance-top:0;mso-wrap-distance-right:9pt;mso-wrap-distance-bottom:0;mso-position-horizontal:lef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" fillcolor="#4b575f" strokecolor="#6d28aa" insetpen="t">
                <v:textbox inset="2.88pt,2.88pt,2.88pt,2.88pt"/>
                <w10:wrap anchorx="page"/>
              </v:rect>
            </w:pict>
          </mc:Fallback>
        </mc:AlternateContent>
      </w:r>
    </w:p>
    <w:p w14:paraId="497E2433" w14:textId="09523B3B" w:rsidR="00B459A4" w:rsidRDefault="00B459A4" w:rsidP="00BA706C">
      <w:pPr>
        <w:spacing w:line="259" w:lineRule="auto"/>
        <w:rPr>
          <w:rFonts w:cs="Arial"/>
          <w:sz w:val="36"/>
          <w:szCs w:val="36"/>
        </w:rPr>
      </w:pPr>
    </w:p>
    <w:p w14:paraId="2FA7D1C0" w14:textId="77777777" w:rsidR="00B459A4" w:rsidRDefault="00B459A4" w:rsidP="00BA706C">
      <w:pPr>
        <w:spacing w:line="259" w:lineRule="auto"/>
        <w:rPr>
          <w:rFonts w:cs="Arial"/>
          <w:sz w:val="36"/>
          <w:szCs w:val="36"/>
        </w:rPr>
      </w:pPr>
    </w:p>
    <w:p w14:paraId="622C39B8" w14:textId="77777777" w:rsidR="00B459A4" w:rsidRDefault="00B459A4" w:rsidP="00BA706C">
      <w:pPr>
        <w:spacing w:line="259" w:lineRule="auto"/>
        <w:rPr>
          <w:rFonts w:cs="Arial"/>
          <w:sz w:val="36"/>
          <w:szCs w:val="36"/>
        </w:rPr>
      </w:pPr>
    </w:p>
    <w:p w14:paraId="492E1FC4" w14:textId="3CB5FE33" w:rsidR="00AF7498" w:rsidRPr="009020BA" w:rsidRDefault="00AF7498" w:rsidP="1FBD7BC8">
      <w:pPr>
        <w:spacing w:line="259" w:lineRule="auto"/>
        <w:rPr>
          <w:rFonts w:cs="Arial"/>
          <w:sz w:val="36"/>
          <w:szCs w:val="36"/>
        </w:rPr>
      </w:pPr>
    </w:p>
    <w:p w14:paraId="12E56091" w14:textId="1FE3E773" w:rsidR="002B6550" w:rsidRPr="009020BA" w:rsidRDefault="002B6550" w:rsidP="00BA706C">
      <w:pPr>
        <w:spacing w:line="259" w:lineRule="auto"/>
        <w:rPr>
          <w:rFonts w:cs="Arial"/>
          <w:i/>
          <w:sz w:val="32"/>
          <w:szCs w:val="32"/>
        </w:rPr>
      </w:pPr>
    </w:p>
    <w:p w14:paraId="619617B1" w14:textId="5BC1F004" w:rsidR="002B6550" w:rsidRDefault="002B6550" w:rsidP="00BA706C">
      <w:pPr>
        <w:spacing w:line="259" w:lineRule="auto"/>
        <w:rPr>
          <w:rFonts w:cs="Arial"/>
          <w:i/>
          <w:sz w:val="32"/>
          <w:szCs w:val="32"/>
        </w:rPr>
      </w:pPr>
    </w:p>
    <w:p w14:paraId="3BEF0E89" w14:textId="0AA1E048" w:rsidR="00CD37BA" w:rsidRDefault="00CD37BA" w:rsidP="00BA706C">
      <w:pPr>
        <w:spacing w:line="259" w:lineRule="auto"/>
        <w:rPr>
          <w:rFonts w:cs="Arial"/>
          <w:i/>
          <w:sz w:val="32"/>
          <w:szCs w:val="32"/>
        </w:rPr>
      </w:pPr>
    </w:p>
    <w:p w14:paraId="68EBEAC1" w14:textId="0377B52C" w:rsidR="00CD37BA" w:rsidRDefault="00CD37BA" w:rsidP="00BA706C">
      <w:pPr>
        <w:spacing w:line="259" w:lineRule="auto"/>
        <w:rPr>
          <w:rFonts w:cs="Arial"/>
          <w:i/>
          <w:sz w:val="32"/>
          <w:szCs w:val="32"/>
        </w:rPr>
      </w:pPr>
    </w:p>
    <w:p w14:paraId="226E0E1C" w14:textId="617942E0" w:rsidR="00CD37BA" w:rsidRDefault="00CD37BA" w:rsidP="00BA706C">
      <w:pPr>
        <w:spacing w:line="259" w:lineRule="auto"/>
        <w:rPr>
          <w:rFonts w:cs="Arial"/>
          <w:i/>
          <w:sz w:val="32"/>
          <w:szCs w:val="32"/>
        </w:rPr>
      </w:pPr>
    </w:p>
    <w:p w14:paraId="31868D1E" w14:textId="47D00FC1" w:rsidR="00CD37BA" w:rsidRDefault="00CD37BA" w:rsidP="00BA706C">
      <w:pPr>
        <w:spacing w:line="259" w:lineRule="auto"/>
        <w:rPr>
          <w:rFonts w:cs="Arial"/>
          <w:i/>
          <w:sz w:val="32"/>
          <w:szCs w:val="32"/>
        </w:rPr>
      </w:pPr>
    </w:p>
    <w:p w14:paraId="6EC55705" w14:textId="0520FE0B" w:rsidR="00CD37BA" w:rsidRDefault="00CD37BA" w:rsidP="00BA706C">
      <w:pPr>
        <w:spacing w:line="259" w:lineRule="auto"/>
        <w:rPr>
          <w:noProof/>
        </w:rPr>
      </w:pPr>
    </w:p>
    <w:p w14:paraId="5DBEB234" w14:textId="6CBE33BA" w:rsidR="00EE210B" w:rsidRDefault="00EE210B" w:rsidP="00BA706C">
      <w:pPr>
        <w:spacing w:line="259" w:lineRule="auto"/>
        <w:rPr>
          <w:noProof/>
        </w:rPr>
      </w:pPr>
    </w:p>
    <w:p w14:paraId="57D3619A" w14:textId="635434AC" w:rsidR="00EE210B" w:rsidRDefault="00EE210B" w:rsidP="00BA706C">
      <w:pPr>
        <w:spacing w:line="259" w:lineRule="auto"/>
        <w:rPr>
          <w:noProof/>
        </w:rPr>
      </w:pPr>
    </w:p>
    <w:p w14:paraId="3075A19F" w14:textId="2BC62342" w:rsidR="00EE210B" w:rsidRDefault="00EE210B" w:rsidP="00BA706C">
      <w:pPr>
        <w:spacing w:line="259" w:lineRule="auto"/>
        <w:rPr>
          <w:noProof/>
        </w:rPr>
      </w:pPr>
    </w:p>
    <w:p w14:paraId="6B43744A" w14:textId="15D12881" w:rsidR="00EE210B" w:rsidRDefault="00EE210B" w:rsidP="00BA706C">
      <w:pPr>
        <w:spacing w:line="259" w:lineRule="auto"/>
        <w:rPr>
          <w:noProof/>
        </w:rPr>
      </w:pPr>
    </w:p>
    <w:p w14:paraId="140BACD1" w14:textId="77777777" w:rsidR="00EE210B" w:rsidRDefault="00EE210B" w:rsidP="00BA706C">
      <w:pPr>
        <w:spacing w:line="259" w:lineRule="auto"/>
        <w:rPr>
          <w:rFonts w:cs="Arial"/>
          <w:i/>
          <w:sz w:val="32"/>
          <w:szCs w:val="32"/>
        </w:rPr>
      </w:pPr>
    </w:p>
    <w:p w14:paraId="0B14F373" w14:textId="2E3F348B" w:rsidR="00CD37BA" w:rsidRDefault="00CD37BA" w:rsidP="00BA706C">
      <w:pPr>
        <w:spacing w:line="259" w:lineRule="auto"/>
        <w:rPr>
          <w:rFonts w:cs="Arial"/>
          <w:i/>
          <w:sz w:val="32"/>
          <w:szCs w:val="32"/>
        </w:rPr>
      </w:pPr>
    </w:p>
    <w:p w14:paraId="5D7296FC" w14:textId="757C30FD" w:rsidR="00CD37BA" w:rsidRDefault="00CD37BA" w:rsidP="00BA706C">
      <w:pPr>
        <w:spacing w:line="259" w:lineRule="auto"/>
        <w:rPr>
          <w:rFonts w:cs="Arial"/>
          <w:i/>
          <w:sz w:val="32"/>
          <w:szCs w:val="32"/>
        </w:rPr>
      </w:pPr>
    </w:p>
    <w:p w14:paraId="546CB5B4" w14:textId="57622A73" w:rsidR="00CD37BA" w:rsidRDefault="00CD37BA" w:rsidP="00BA706C">
      <w:pPr>
        <w:spacing w:line="259" w:lineRule="auto"/>
        <w:rPr>
          <w:rFonts w:cs="Arial"/>
          <w:i/>
          <w:sz w:val="32"/>
          <w:szCs w:val="32"/>
        </w:rPr>
      </w:pPr>
    </w:p>
    <w:p w14:paraId="76AF7A8D" w14:textId="14959EE2" w:rsidR="00CD37BA" w:rsidRPr="009020BA" w:rsidRDefault="00CD37BA" w:rsidP="00BA706C">
      <w:pPr>
        <w:spacing w:line="259" w:lineRule="auto"/>
        <w:rPr>
          <w:rFonts w:cs="Arial"/>
          <w:i/>
          <w:sz w:val="32"/>
          <w:szCs w:val="32"/>
        </w:rPr>
      </w:pPr>
    </w:p>
    <w:p w14:paraId="7186C89D" w14:textId="77777777" w:rsidR="0071402B" w:rsidRDefault="0071402B" w:rsidP="00BA706C">
      <w:pPr>
        <w:spacing w:line="259" w:lineRule="auto"/>
        <w:rPr>
          <w:rFonts w:cs="Arial"/>
          <w:i/>
          <w:color w:val="A6A6A6" w:themeColor="background1" w:themeShade="A6"/>
          <w:sz w:val="36"/>
          <w:szCs w:val="32"/>
        </w:rPr>
      </w:pPr>
    </w:p>
    <w:p w14:paraId="26A31424" w14:textId="77777777" w:rsidR="0071402B" w:rsidRDefault="0071402B" w:rsidP="00BA706C">
      <w:pPr>
        <w:spacing w:line="259" w:lineRule="auto"/>
        <w:rPr>
          <w:rFonts w:cs="Arial"/>
          <w:i/>
          <w:color w:val="A6A6A6" w:themeColor="background1" w:themeShade="A6"/>
          <w:sz w:val="36"/>
          <w:szCs w:val="32"/>
        </w:rPr>
      </w:pPr>
    </w:p>
    <w:p w14:paraId="56F46698" w14:textId="2D34A47A" w:rsidR="00E91CF2" w:rsidRDefault="00E91CF2" w:rsidP="00BA706C">
      <w:pPr>
        <w:spacing w:line="259" w:lineRule="auto"/>
        <w:rPr>
          <w:rFonts w:cs="Arial"/>
          <w:color w:val="7030A0"/>
          <w:sz w:val="40"/>
          <w:szCs w:val="36"/>
        </w:rPr>
      </w:pPr>
    </w:p>
    <w:p w14:paraId="2308416B" w14:textId="47C8F18A" w:rsidR="00703F5F" w:rsidRPr="0071402B" w:rsidRDefault="003522F5" w:rsidP="002A29B6">
      <w:pPr>
        <w:spacing w:after="240" w:line="259" w:lineRule="auto"/>
        <w:rPr>
          <w:rFonts w:cs="Arial"/>
          <w:color w:val="E2007A"/>
          <w:sz w:val="32"/>
          <w:szCs w:val="36"/>
        </w:rPr>
      </w:pPr>
      <w:r w:rsidRPr="0071402B">
        <w:rPr>
          <w:rFonts w:cs="Arial"/>
          <w:color w:val="E2007A"/>
          <w:sz w:val="32"/>
          <w:szCs w:val="36"/>
        </w:rPr>
        <w:t>1</w:t>
      </w:r>
      <w:r w:rsidR="00703F5F" w:rsidRPr="0071402B">
        <w:rPr>
          <w:rFonts w:cs="Arial"/>
          <w:color w:val="E2007A"/>
          <w:sz w:val="32"/>
          <w:szCs w:val="36"/>
        </w:rPr>
        <w:t xml:space="preserve">. What this </w:t>
      </w:r>
      <w:r w:rsidR="00C90D90">
        <w:rPr>
          <w:rFonts w:cs="Arial"/>
          <w:color w:val="E2007A"/>
          <w:sz w:val="32"/>
          <w:szCs w:val="36"/>
        </w:rPr>
        <w:t>policy</w:t>
      </w:r>
      <w:r w:rsidR="00703F5F" w:rsidRPr="0071402B">
        <w:rPr>
          <w:rFonts w:cs="Arial"/>
          <w:color w:val="E2007A"/>
          <w:sz w:val="32"/>
          <w:szCs w:val="36"/>
        </w:rPr>
        <w:t xml:space="preserve"> is about</w:t>
      </w:r>
    </w:p>
    <w:p w14:paraId="30998E65" w14:textId="50073A13" w:rsidR="00C665BB" w:rsidRDefault="00C665BB" w:rsidP="00C665BB">
      <w:pPr>
        <w:spacing w:line="276" w:lineRule="auto"/>
        <w:rPr>
          <w:rFonts w:cs="Arial"/>
        </w:rPr>
      </w:pPr>
      <w:r w:rsidRPr="76761A97">
        <w:rPr>
          <w:rFonts w:cs="Arial"/>
        </w:rPr>
        <w:t xml:space="preserve">This </w:t>
      </w:r>
      <w:r>
        <w:rPr>
          <w:rFonts w:cs="Arial"/>
        </w:rPr>
        <w:t>p</w:t>
      </w:r>
      <w:r w:rsidR="008E0707">
        <w:rPr>
          <w:rFonts w:cs="Arial"/>
        </w:rPr>
        <w:t>olicy</w:t>
      </w:r>
      <w:r w:rsidRPr="76761A97">
        <w:rPr>
          <w:rFonts w:cs="Arial"/>
        </w:rPr>
        <w:t xml:space="preserve"> sets out </w:t>
      </w:r>
      <w:r w:rsidR="00870DF0">
        <w:rPr>
          <w:rFonts w:cs="Arial"/>
        </w:rPr>
        <w:t xml:space="preserve">the approach of </w:t>
      </w:r>
      <w:proofErr w:type="spellStart"/>
      <w:r w:rsidR="00870DF0">
        <w:rPr>
          <w:rFonts w:cs="Arial"/>
        </w:rPr>
        <w:t>Leazes</w:t>
      </w:r>
      <w:proofErr w:type="spellEnd"/>
      <w:r w:rsidR="00870DF0">
        <w:rPr>
          <w:rFonts w:cs="Arial"/>
        </w:rPr>
        <w:t xml:space="preserve"> Homes Limited (‘</w:t>
      </w:r>
      <w:proofErr w:type="spellStart"/>
      <w:r w:rsidR="00870DF0">
        <w:rPr>
          <w:rFonts w:cs="Arial"/>
        </w:rPr>
        <w:t>Leazes</w:t>
      </w:r>
      <w:proofErr w:type="spellEnd"/>
      <w:r w:rsidR="00870DF0">
        <w:rPr>
          <w:rFonts w:cs="Arial"/>
        </w:rPr>
        <w:t xml:space="preserve"> Homes’) to </w:t>
      </w:r>
      <w:r w:rsidR="00870DF0" w:rsidRPr="76761A97">
        <w:rPr>
          <w:rFonts w:cs="Arial"/>
        </w:rPr>
        <w:t>complaints</w:t>
      </w:r>
      <w:r w:rsidRPr="76761A97">
        <w:rPr>
          <w:rFonts w:cs="Arial"/>
        </w:rPr>
        <w:t xml:space="preserve"> and compliments</w:t>
      </w:r>
      <w:r>
        <w:rPr>
          <w:rFonts w:cs="Arial"/>
        </w:rPr>
        <w:t xml:space="preserve"> </w:t>
      </w:r>
      <w:r w:rsidR="00870DF0">
        <w:rPr>
          <w:rFonts w:cs="Arial"/>
        </w:rPr>
        <w:t>from their</w:t>
      </w:r>
      <w:r>
        <w:rPr>
          <w:rFonts w:cs="Arial"/>
        </w:rPr>
        <w:t xml:space="preserve"> customers. </w:t>
      </w:r>
      <w:r w:rsidR="00870DF0">
        <w:rPr>
          <w:rFonts w:cs="Arial"/>
        </w:rPr>
        <w:t>Complaints and compliments made under this p</w:t>
      </w:r>
      <w:r w:rsidR="008E0707">
        <w:rPr>
          <w:rFonts w:cs="Arial"/>
        </w:rPr>
        <w:t>olicy</w:t>
      </w:r>
      <w:r w:rsidR="00870DF0">
        <w:rPr>
          <w:rFonts w:cs="Arial"/>
        </w:rPr>
        <w:t xml:space="preserve"> will be dealt with by Your Homes Newcastle (YHN), who are the managing agent for </w:t>
      </w:r>
      <w:proofErr w:type="spellStart"/>
      <w:r w:rsidR="00870DF0">
        <w:rPr>
          <w:rFonts w:cs="Arial"/>
        </w:rPr>
        <w:t>Leazes</w:t>
      </w:r>
      <w:proofErr w:type="spellEnd"/>
      <w:r w:rsidR="00870DF0">
        <w:rPr>
          <w:rFonts w:cs="Arial"/>
        </w:rPr>
        <w:t xml:space="preserve"> Homes.</w:t>
      </w:r>
      <w:r>
        <w:rPr>
          <w:rFonts w:cs="Arial"/>
        </w:rPr>
        <w:t xml:space="preserve"> </w:t>
      </w:r>
    </w:p>
    <w:p w14:paraId="6B4C8433" w14:textId="71787D27" w:rsidR="00870DF0" w:rsidRDefault="00870DF0" w:rsidP="00C665BB">
      <w:pPr>
        <w:spacing w:line="276" w:lineRule="auto"/>
        <w:rPr>
          <w:rFonts w:cs="Arial"/>
        </w:rPr>
      </w:pPr>
    </w:p>
    <w:p w14:paraId="36663F46" w14:textId="7C863049" w:rsidR="00870DF0" w:rsidRDefault="00870DF0" w:rsidP="00C665BB">
      <w:pPr>
        <w:spacing w:line="276" w:lineRule="auto"/>
        <w:rPr>
          <w:rFonts w:cs="Arial"/>
        </w:rPr>
      </w:pPr>
      <w:proofErr w:type="gramStart"/>
      <w:r>
        <w:rPr>
          <w:rFonts w:cs="Arial"/>
        </w:rPr>
        <w:t>For the purpose of</w:t>
      </w:r>
      <w:proofErr w:type="gramEnd"/>
      <w:r>
        <w:rPr>
          <w:rFonts w:cs="Arial"/>
        </w:rPr>
        <w:t xml:space="preserve"> this policy, references to ‘we’, ‘us’ and ‘our’ include YHN acting in its capacity as the managing agent for </w:t>
      </w:r>
      <w:proofErr w:type="spellStart"/>
      <w:r>
        <w:rPr>
          <w:rFonts w:cs="Arial"/>
        </w:rPr>
        <w:t>Leazes</w:t>
      </w:r>
      <w:proofErr w:type="spellEnd"/>
      <w:r>
        <w:rPr>
          <w:rFonts w:cs="Arial"/>
        </w:rPr>
        <w:t xml:space="preserve"> Homes. </w:t>
      </w:r>
    </w:p>
    <w:p w14:paraId="0DF889FE" w14:textId="77777777" w:rsidR="00C665BB" w:rsidRDefault="00C665BB" w:rsidP="00C665BB">
      <w:pPr>
        <w:spacing w:line="276" w:lineRule="auto"/>
        <w:rPr>
          <w:rFonts w:cs="Arial"/>
        </w:rPr>
      </w:pPr>
    </w:p>
    <w:p w14:paraId="12D28BD3" w14:textId="06C83F36" w:rsidR="00C665BB" w:rsidRDefault="00C665BB" w:rsidP="00C665BB">
      <w:pPr>
        <w:spacing w:line="276" w:lineRule="auto"/>
        <w:rPr>
          <w:rFonts w:cs="Arial"/>
        </w:rPr>
      </w:pPr>
      <w:r w:rsidRPr="76761A97">
        <w:rPr>
          <w:rFonts w:cs="Arial"/>
        </w:rPr>
        <w:t>We always strive to deliver the best service possible</w:t>
      </w:r>
      <w:r>
        <w:rPr>
          <w:rFonts w:cs="Arial"/>
        </w:rPr>
        <w:t>. H</w:t>
      </w:r>
      <w:r w:rsidRPr="76761A97">
        <w:rPr>
          <w:rFonts w:cs="Arial"/>
        </w:rPr>
        <w:t>owever</w:t>
      </w:r>
      <w:r>
        <w:rPr>
          <w:rFonts w:cs="Arial"/>
        </w:rPr>
        <w:t xml:space="preserve">, </w:t>
      </w:r>
      <w:r w:rsidRPr="76761A97">
        <w:rPr>
          <w:rFonts w:cs="Arial"/>
        </w:rPr>
        <w:t>we understand that sometimes things go wrong, and</w:t>
      </w:r>
      <w:r>
        <w:rPr>
          <w:rFonts w:cs="Arial"/>
        </w:rPr>
        <w:t xml:space="preserve"> in some cases,</w:t>
      </w:r>
      <w:r w:rsidRPr="76761A97">
        <w:rPr>
          <w:rFonts w:cs="Arial"/>
        </w:rPr>
        <w:t xml:space="preserve"> we do not meet the expectations of our customers.  This </w:t>
      </w:r>
      <w:r w:rsidR="00870DF0">
        <w:rPr>
          <w:rFonts w:cs="Arial"/>
        </w:rPr>
        <w:t>policy</w:t>
      </w:r>
      <w:r w:rsidRPr="76761A97">
        <w:rPr>
          <w:rFonts w:cs="Arial"/>
        </w:rPr>
        <w:t xml:space="preserve"> recognises that any feedback from customers, whether a complaint or a compliment</w:t>
      </w:r>
      <w:r>
        <w:rPr>
          <w:rFonts w:cs="Arial"/>
        </w:rPr>
        <w:t>,</w:t>
      </w:r>
      <w:r w:rsidRPr="76761A97">
        <w:rPr>
          <w:rFonts w:cs="Arial"/>
        </w:rPr>
        <w:t xml:space="preserve"> is a valuable source of information. We are committed to taking all feedback seriously and using it to help us learn and improve our services.</w:t>
      </w:r>
    </w:p>
    <w:p w14:paraId="26089183" w14:textId="77777777" w:rsidR="004564A4" w:rsidRPr="00416384" w:rsidRDefault="004564A4" w:rsidP="00BA706C">
      <w:pPr>
        <w:spacing w:line="259" w:lineRule="auto"/>
        <w:rPr>
          <w:rFonts w:cs="Arial"/>
          <w:color w:val="7030A0"/>
          <w:sz w:val="32"/>
          <w:szCs w:val="36"/>
        </w:rPr>
      </w:pPr>
    </w:p>
    <w:p w14:paraId="2CC8B9D9" w14:textId="05AFA4EF" w:rsidR="00703F5F" w:rsidRPr="0071402B" w:rsidRDefault="00703F5F" w:rsidP="00C91796">
      <w:pPr>
        <w:spacing w:after="240" w:line="259" w:lineRule="auto"/>
        <w:rPr>
          <w:rFonts w:cs="Arial"/>
          <w:color w:val="E2007A"/>
          <w:sz w:val="32"/>
          <w:szCs w:val="36"/>
        </w:rPr>
      </w:pPr>
      <w:r w:rsidRPr="0071402B">
        <w:rPr>
          <w:rFonts w:cs="Arial"/>
          <w:color w:val="E2007A"/>
          <w:sz w:val="32"/>
          <w:szCs w:val="36"/>
        </w:rPr>
        <w:t xml:space="preserve">2. Who </w:t>
      </w:r>
      <w:r w:rsidR="00EA618E" w:rsidRPr="0071402B">
        <w:rPr>
          <w:rFonts w:cs="Arial"/>
          <w:color w:val="E2007A"/>
          <w:sz w:val="32"/>
          <w:szCs w:val="36"/>
        </w:rPr>
        <w:t>this p</w:t>
      </w:r>
      <w:r w:rsidR="00C90D90">
        <w:rPr>
          <w:rFonts w:cs="Arial"/>
          <w:color w:val="E2007A"/>
          <w:sz w:val="32"/>
          <w:szCs w:val="36"/>
        </w:rPr>
        <w:t>olicy</w:t>
      </w:r>
      <w:r w:rsidR="00EA618E" w:rsidRPr="0071402B">
        <w:rPr>
          <w:rFonts w:cs="Arial"/>
          <w:color w:val="E2007A"/>
          <w:sz w:val="32"/>
          <w:szCs w:val="36"/>
        </w:rPr>
        <w:t xml:space="preserve"> </w:t>
      </w:r>
      <w:r w:rsidR="00C7209F" w:rsidRPr="0071402B">
        <w:rPr>
          <w:rFonts w:cs="Arial"/>
          <w:color w:val="E2007A"/>
          <w:sz w:val="32"/>
          <w:szCs w:val="36"/>
        </w:rPr>
        <w:t>is for</w:t>
      </w:r>
      <w:r w:rsidR="0014404D">
        <w:rPr>
          <w:rFonts w:cs="Arial"/>
          <w:color w:val="E2007A"/>
          <w:sz w:val="32"/>
          <w:szCs w:val="36"/>
        </w:rPr>
        <w:t>?</w:t>
      </w:r>
    </w:p>
    <w:p w14:paraId="6E7B77E3" w14:textId="41935901" w:rsidR="0014404D" w:rsidRDefault="0014404D" w:rsidP="0014404D">
      <w:pPr>
        <w:spacing w:line="276" w:lineRule="auto"/>
        <w:rPr>
          <w:rFonts w:cs="Arial"/>
        </w:rPr>
      </w:pPr>
      <w:r w:rsidRPr="76761A97">
        <w:rPr>
          <w:rFonts w:cs="Arial"/>
        </w:rPr>
        <w:t>This p</w:t>
      </w:r>
      <w:r w:rsidR="00870DF0">
        <w:rPr>
          <w:rFonts w:cs="Arial"/>
        </w:rPr>
        <w:t>olicy</w:t>
      </w:r>
      <w:r w:rsidRPr="76761A97">
        <w:rPr>
          <w:rFonts w:cs="Arial"/>
        </w:rPr>
        <w:t xml:space="preserve"> applies to all</w:t>
      </w:r>
      <w:r>
        <w:rPr>
          <w:rFonts w:cs="Arial"/>
        </w:rPr>
        <w:t xml:space="preserve"> customers who YHN deal with on behalf of </w:t>
      </w:r>
      <w:proofErr w:type="spellStart"/>
      <w:r w:rsidR="00870DF0">
        <w:rPr>
          <w:rFonts w:cs="Arial"/>
        </w:rPr>
        <w:t>Leazes</w:t>
      </w:r>
      <w:proofErr w:type="spellEnd"/>
      <w:r w:rsidR="00870DF0">
        <w:rPr>
          <w:rFonts w:cs="Arial"/>
        </w:rPr>
        <w:t xml:space="preserve"> Homes</w:t>
      </w:r>
      <w:r>
        <w:rPr>
          <w:rFonts w:cs="Arial"/>
        </w:rPr>
        <w:t xml:space="preserve">. </w:t>
      </w:r>
      <w:r w:rsidRPr="76761A97">
        <w:rPr>
          <w:rFonts w:cs="Arial"/>
        </w:rPr>
        <w:t xml:space="preserve"> A customer can include anyone who receives a product or service from us including tenants</w:t>
      </w:r>
      <w:r w:rsidR="00870DF0">
        <w:rPr>
          <w:rFonts w:cs="Arial"/>
        </w:rPr>
        <w:t xml:space="preserve">, </w:t>
      </w:r>
      <w:r w:rsidRPr="76761A97">
        <w:rPr>
          <w:rFonts w:cs="Arial"/>
        </w:rPr>
        <w:t>leaseholders, and</w:t>
      </w:r>
      <w:r w:rsidR="00870DF0">
        <w:rPr>
          <w:rFonts w:cs="Arial"/>
        </w:rPr>
        <w:t xml:space="preserve"> any</w:t>
      </w:r>
      <w:r w:rsidRPr="76761A97">
        <w:rPr>
          <w:rFonts w:cs="Arial"/>
        </w:rPr>
        <w:t xml:space="preserve"> other users of </w:t>
      </w:r>
      <w:r w:rsidR="00870DF0">
        <w:rPr>
          <w:rFonts w:cs="Arial"/>
        </w:rPr>
        <w:t xml:space="preserve">our </w:t>
      </w:r>
      <w:r w:rsidRPr="76761A97">
        <w:rPr>
          <w:rFonts w:cs="Arial"/>
        </w:rPr>
        <w:t>services</w:t>
      </w:r>
      <w:r w:rsidR="00870DF0">
        <w:rPr>
          <w:rFonts w:cs="Arial"/>
        </w:rPr>
        <w:t>.</w:t>
      </w:r>
      <w:r>
        <w:rPr>
          <w:rFonts w:cs="Arial"/>
        </w:rPr>
        <w:t xml:space="preserve"> </w:t>
      </w:r>
      <w:proofErr w:type="gramStart"/>
      <w:r>
        <w:rPr>
          <w:rFonts w:cs="Arial"/>
        </w:rPr>
        <w:t>For the purpose of</w:t>
      </w:r>
      <w:proofErr w:type="gramEnd"/>
      <w:r>
        <w:rPr>
          <w:rFonts w:cs="Arial"/>
        </w:rPr>
        <w:t xml:space="preserve"> this p</w:t>
      </w:r>
      <w:r w:rsidR="00870DF0">
        <w:rPr>
          <w:rFonts w:cs="Arial"/>
        </w:rPr>
        <w:t>olicy</w:t>
      </w:r>
      <w:r>
        <w:rPr>
          <w:rFonts w:cs="Arial"/>
        </w:rPr>
        <w:t>, a customer can also be</w:t>
      </w:r>
      <w:r w:rsidRPr="76761A97">
        <w:rPr>
          <w:rFonts w:cs="Arial"/>
        </w:rPr>
        <w:t xml:space="preserve"> someone who does not receive a service from us but who is directly affected</w:t>
      </w:r>
      <w:r>
        <w:rPr>
          <w:rFonts w:cs="Arial"/>
        </w:rPr>
        <w:t xml:space="preserve"> by</w:t>
      </w:r>
      <w:r w:rsidRPr="76761A97">
        <w:rPr>
          <w:rFonts w:cs="Arial"/>
        </w:rPr>
        <w:t xml:space="preserve"> the services we deliver, for example a neighbour of a tenant or someone visiting one of our neighbourhoods. </w:t>
      </w:r>
    </w:p>
    <w:p w14:paraId="635C0785" w14:textId="77777777" w:rsidR="00B93DD8" w:rsidRPr="004D333F" w:rsidRDefault="00B93DD8" w:rsidP="004D333F">
      <w:pPr>
        <w:spacing w:line="259" w:lineRule="auto"/>
        <w:rPr>
          <w:rFonts w:cs="Arial"/>
          <w:i/>
          <w:color w:val="A6A6A6" w:themeColor="background1" w:themeShade="A6"/>
        </w:rPr>
      </w:pPr>
    </w:p>
    <w:p w14:paraId="6736FE19" w14:textId="082DB97A" w:rsidR="00851B30" w:rsidRPr="0071402B" w:rsidRDefault="1FBD7BC8" w:rsidP="1FBD7BC8">
      <w:pPr>
        <w:spacing w:after="240" w:line="259" w:lineRule="auto"/>
        <w:rPr>
          <w:rFonts w:cs="Arial"/>
          <w:color w:val="E2007A"/>
          <w:sz w:val="32"/>
          <w:szCs w:val="32"/>
        </w:rPr>
      </w:pPr>
      <w:r w:rsidRPr="0071402B">
        <w:rPr>
          <w:rFonts w:cs="Arial"/>
          <w:color w:val="E2007A"/>
          <w:sz w:val="32"/>
          <w:szCs w:val="32"/>
        </w:rPr>
        <w:t xml:space="preserve">3. </w:t>
      </w:r>
      <w:r w:rsidR="0014404D">
        <w:rPr>
          <w:rFonts w:cs="Arial"/>
          <w:color w:val="E2007A"/>
          <w:sz w:val="32"/>
          <w:szCs w:val="32"/>
        </w:rPr>
        <w:t>Definitions</w:t>
      </w:r>
    </w:p>
    <w:p w14:paraId="04DDADC6" w14:textId="77777777" w:rsidR="0014404D" w:rsidRPr="00B7669B" w:rsidRDefault="0014404D" w:rsidP="0014404D">
      <w:pPr>
        <w:spacing w:after="240" w:line="259" w:lineRule="auto"/>
        <w:rPr>
          <w:rFonts w:cs="Arial"/>
        </w:rPr>
      </w:pPr>
      <w:r>
        <w:rPr>
          <w:rFonts w:cs="Arial"/>
        </w:rPr>
        <w:t>3</w:t>
      </w:r>
      <w:r w:rsidRPr="76761A97">
        <w:rPr>
          <w:rFonts w:cs="Arial"/>
        </w:rPr>
        <w:t xml:space="preserve">.1 A </w:t>
      </w:r>
      <w:r w:rsidRPr="76761A97">
        <w:rPr>
          <w:rFonts w:cs="Arial"/>
          <w:b/>
          <w:bCs/>
        </w:rPr>
        <w:t xml:space="preserve">complaint </w:t>
      </w:r>
      <w:r w:rsidRPr="76761A97">
        <w:rPr>
          <w:rFonts w:cs="Arial"/>
        </w:rPr>
        <w:t xml:space="preserve">is </w:t>
      </w:r>
      <w:r>
        <w:rPr>
          <w:rFonts w:cs="Arial"/>
        </w:rPr>
        <w:t>“</w:t>
      </w:r>
      <w:r w:rsidRPr="76761A97">
        <w:rPr>
          <w:rFonts w:cs="Arial"/>
        </w:rPr>
        <w:t>an expression of dissatisfaction, however made, about the standard of service, action</w:t>
      </w:r>
      <w:r>
        <w:rPr>
          <w:rFonts w:cs="Arial"/>
        </w:rPr>
        <w:t>s</w:t>
      </w:r>
      <w:r w:rsidRPr="76761A97">
        <w:rPr>
          <w:rFonts w:cs="Arial"/>
        </w:rPr>
        <w:t xml:space="preserve"> or lack of action by </w:t>
      </w:r>
      <w:r>
        <w:rPr>
          <w:rFonts w:cs="Arial"/>
        </w:rPr>
        <w:t xml:space="preserve">the organisation, its own staff, or those acting on its behalf, </w:t>
      </w:r>
      <w:r w:rsidRPr="76761A97">
        <w:rPr>
          <w:rFonts w:cs="Arial"/>
        </w:rPr>
        <w:t xml:space="preserve">affecting an individual </w:t>
      </w:r>
      <w:r>
        <w:rPr>
          <w:rFonts w:cs="Arial"/>
        </w:rPr>
        <w:t>resident</w:t>
      </w:r>
      <w:r w:rsidRPr="76761A97">
        <w:rPr>
          <w:rFonts w:cs="Arial"/>
        </w:rPr>
        <w:t xml:space="preserve"> or group of </w:t>
      </w:r>
      <w:r>
        <w:rPr>
          <w:rFonts w:cs="Arial"/>
        </w:rPr>
        <w:t>residents”</w:t>
      </w:r>
      <w:r w:rsidRPr="76761A97">
        <w:rPr>
          <w:rFonts w:cs="Arial"/>
        </w:rPr>
        <w:t>.</w:t>
      </w:r>
    </w:p>
    <w:p w14:paraId="476036E8" w14:textId="717E5207" w:rsidR="0014404D" w:rsidRDefault="0014404D" w:rsidP="0014404D">
      <w:pPr>
        <w:spacing w:after="240" w:line="259" w:lineRule="auto"/>
        <w:rPr>
          <w:rFonts w:cs="Arial"/>
        </w:rPr>
      </w:pPr>
      <w:r>
        <w:rPr>
          <w:rFonts w:cs="Arial"/>
        </w:rPr>
        <w:t xml:space="preserve">3.2 A </w:t>
      </w:r>
      <w:r>
        <w:rPr>
          <w:rFonts w:cs="Arial"/>
          <w:b/>
          <w:bCs/>
        </w:rPr>
        <w:t xml:space="preserve">customer </w:t>
      </w:r>
      <w:r>
        <w:rPr>
          <w:rFonts w:cs="Arial"/>
        </w:rPr>
        <w:t>can be a tenant</w:t>
      </w:r>
      <w:r w:rsidR="00832608">
        <w:rPr>
          <w:rFonts w:cs="Arial"/>
        </w:rPr>
        <w:t>, leaseholder or any person, group or organisation who has reason to make a complaint or compliment.</w:t>
      </w:r>
    </w:p>
    <w:p w14:paraId="161DBED9" w14:textId="4D54AA86" w:rsidR="00832608" w:rsidRDefault="00832608" w:rsidP="0014404D">
      <w:pPr>
        <w:spacing w:after="240" w:line="259" w:lineRule="auto"/>
        <w:rPr>
          <w:rFonts w:cs="Arial"/>
        </w:rPr>
      </w:pPr>
      <w:r>
        <w:rPr>
          <w:rFonts w:cs="Arial"/>
        </w:rPr>
        <w:t xml:space="preserve">3.3 The first request for a service, such as a repair, will be handled as a </w:t>
      </w:r>
      <w:r w:rsidRPr="00832608">
        <w:rPr>
          <w:rFonts w:cs="Arial"/>
          <w:b/>
          <w:bCs/>
        </w:rPr>
        <w:t>service request</w:t>
      </w:r>
      <w:r>
        <w:rPr>
          <w:rFonts w:cs="Arial"/>
        </w:rPr>
        <w:t xml:space="preserve"> and passed to the relevant department to be dealt with. </w:t>
      </w:r>
    </w:p>
    <w:p w14:paraId="76C2AE7F" w14:textId="77777777" w:rsidR="00832608" w:rsidRDefault="0014404D" w:rsidP="0014404D">
      <w:pPr>
        <w:rPr>
          <w:rFonts w:eastAsia="Arial" w:cs="Arial"/>
          <w:color w:val="000000" w:themeColor="text1"/>
          <w:lang w:val="en-US"/>
        </w:rPr>
      </w:pPr>
      <w:r>
        <w:rPr>
          <w:rFonts w:cs="Arial"/>
        </w:rPr>
        <w:t>3</w:t>
      </w:r>
      <w:r w:rsidRPr="76C14424">
        <w:rPr>
          <w:rFonts w:cs="Arial"/>
        </w:rPr>
        <w:t>.</w:t>
      </w:r>
      <w:r w:rsidR="00832608">
        <w:rPr>
          <w:rFonts w:cs="Arial"/>
        </w:rPr>
        <w:t>4</w:t>
      </w:r>
      <w:r w:rsidRPr="76C14424">
        <w:rPr>
          <w:rFonts w:cs="Arial"/>
        </w:rPr>
        <w:t xml:space="preserve"> </w:t>
      </w:r>
      <w:r w:rsidRPr="76C14424">
        <w:rPr>
          <w:rFonts w:eastAsia="Arial" w:cs="Arial"/>
          <w:color w:val="000000" w:themeColor="text1"/>
          <w:lang w:val="en-US"/>
        </w:rPr>
        <w:t xml:space="preserve">A </w:t>
      </w:r>
      <w:r w:rsidRPr="76C14424">
        <w:rPr>
          <w:rFonts w:eastAsia="Arial" w:cs="Arial"/>
          <w:b/>
          <w:bCs/>
          <w:color w:val="000000" w:themeColor="text1"/>
          <w:lang w:val="en-US"/>
        </w:rPr>
        <w:t>compliment</w:t>
      </w:r>
      <w:r w:rsidRPr="76C14424">
        <w:rPr>
          <w:rFonts w:eastAsia="Arial" w:cs="Arial"/>
          <w:color w:val="000000" w:themeColor="text1"/>
          <w:lang w:val="en-US"/>
        </w:rPr>
        <w:t xml:space="preserve"> is an expression of satisfaction, delight, or thanks in relation to customer service from</w:t>
      </w:r>
      <w:r w:rsidR="00832608">
        <w:rPr>
          <w:rFonts w:eastAsia="Arial" w:cs="Arial"/>
          <w:color w:val="000000" w:themeColor="text1"/>
          <w:lang w:val="en-US"/>
        </w:rPr>
        <w:t xml:space="preserve"> us, or from someone acting on our behalf. </w:t>
      </w:r>
      <w:r w:rsidRPr="76C14424">
        <w:rPr>
          <w:rFonts w:eastAsia="Arial" w:cs="Arial"/>
          <w:color w:val="000000" w:themeColor="text1"/>
          <w:lang w:val="en-US"/>
        </w:rPr>
        <w:t xml:space="preserve">Compliments help </w:t>
      </w:r>
    </w:p>
    <w:p w14:paraId="019C6899" w14:textId="77777777" w:rsidR="00832608" w:rsidRDefault="00832608" w:rsidP="0014404D">
      <w:pPr>
        <w:rPr>
          <w:rFonts w:eastAsia="Arial" w:cs="Arial"/>
          <w:color w:val="000000" w:themeColor="text1"/>
          <w:lang w:val="en-US"/>
        </w:rPr>
      </w:pPr>
    </w:p>
    <w:p w14:paraId="168D49D7" w14:textId="77777777" w:rsidR="00832608" w:rsidRDefault="00832608" w:rsidP="0014404D">
      <w:pPr>
        <w:rPr>
          <w:rFonts w:eastAsia="Arial" w:cs="Arial"/>
          <w:color w:val="000000" w:themeColor="text1"/>
          <w:lang w:val="en-US"/>
        </w:rPr>
      </w:pPr>
    </w:p>
    <w:p w14:paraId="02E15195" w14:textId="2ED7C366" w:rsidR="0014404D" w:rsidRDefault="0014404D" w:rsidP="00832608">
      <w:pPr>
        <w:rPr>
          <w:rFonts w:eastAsia="Arial" w:cs="Arial"/>
          <w:color w:val="000000" w:themeColor="text1"/>
          <w:lang w:val="en-US"/>
        </w:rPr>
      </w:pPr>
      <w:r w:rsidRPr="76C14424">
        <w:rPr>
          <w:rFonts w:eastAsia="Arial" w:cs="Arial"/>
          <w:color w:val="000000" w:themeColor="text1"/>
          <w:lang w:val="en-US"/>
        </w:rPr>
        <w:t xml:space="preserve">us to know when we are getting things right and will be recorded by </w:t>
      </w:r>
      <w:r>
        <w:rPr>
          <w:rFonts w:eastAsia="Arial" w:cs="Arial"/>
          <w:color w:val="000000" w:themeColor="text1"/>
          <w:lang w:val="en-US"/>
        </w:rPr>
        <w:t>YHN’s C</w:t>
      </w:r>
      <w:r w:rsidRPr="76C14424">
        <w:rPr>
          <w:rFonts w:eastAsia="Arial" w:cs="Arial"/>
          <w:color w:val="000000" w:themeColor="text1"/>
          <w:lang w:val="en-US"/>
        </w:rPr>
        <w:t xml:space="preserve">ustomer </w:t>
      </w:r>
      <w:r>
        <w:rPr>
          <w:rFonts w:eastAsia="Arial" w:cs="Arial"/>
          <w:color w:val="000000" w:themeColor="text1"/>
          <w:lang w:val="en-US"/>
        </w:rPr>
        <w:t>E</w:t>
      </w:r>
      <w:r w:rsidRPr="76C14424">
        <w:rPr>
          <w:rFonts w:eastAsia="Arial" w:cs="Arial"/>
          <w:color w:val="000000" w:themeColor="text1"/>
          <w:lang w:val="en-US"/>
        </w:rPr>
        <w:t xml:space="preserve">xperience </w:t>
      </w:r>
      <w:r>
        <w:rPr>
          <w:rFonts w:eastAsia="Arial" w:cs="Arial"/>
          <w:color w:val="000000" w:themeColor="text1"/>
          <w:lang w:val="en-US"/>
        </w:rPr>
        <w:t>T</w:t>
      </w:r>
      <w:r w:rsidRPr="76C14424">
        <w:rPr>
          <w:rFonts w:eastAsia="Arial" w:cs="Arial"/>
          <w:color w:val="000000" w:themeColor="text1"/>
          <w:lang w:val="en-US"/>
        </w:rPr>
        <w:t>eam to help us share good practice.</w:t>
      </w:r>
    </w:p>
    <w:p w14:paraId="266FFDA4" w14:textId="77777777" w:rsidR="00832608" w:rsidRPr="00832608" w:rsidRDefault="00832608" w:rsidP="00832608">
      <w:pPr>
        <w:rPr>
          <w:rFonts w:eastAsia="Arial" w:cs="Arial"/>
          <w:color w:val="000000" w:themeColor="text1"/>
          <w:lang w:val="en-US"/>
        </w:rPr>
      </w:pPr>
    </w:p>
    <w:p w14:paraId="680A499D" w14:textId="64B03F1F" w:rsidR="0014404D" w:rsidRPr="0014404D" w:rsidRDefault="0014404D" w:rsidP="0014404D">
      <w:pPr>
        <w:spacing w:after="240" w:line="259" w:lineRule="auto"/>
        <w:rPr>
          <w:rFonts w:cs="Arial"/>
          <w:color w:val="E2007A"/>
          <w:sz w:val="32"/>
          <w:szCs w:val="32"/>
        </w:rPr>
      </w:pPr>
      <w:r>
        <w:rPr>
          <w:rFonts w:cs="Arial"/>
          <w:color w:val="E2007A"/>
          <w:sz w:val="32"/>
          <w:szCs w:val="32"/>
        </w:rPr>
        <w:t>4</w:t>
      </w:r>
      <w:r w:rsidRPr="0071402B">
        <w:rPr>
          <w:rFonts w:cs="Arial"/>
          <w:color w:val="E2007A"/>
          <w:sz w:val="32"/>
          <w:szCs w:val="32"/>
        </w:rPr>
        <w:t xml:space="preserve">. </w:t>
      </w:r>
      <w:r>
        <w:rPr>
          <w:rFonts w:cs="Arial"/>
          <w:color w:val="E2007A"/>
          <w:sz w:val="32"/>
          <w:szCs w:val="32"/>
        </w:rPr>
        <w:t>Exclusions</w:t>
      </w:r>
    </w:p>
    <w:p w14:paraId="318F5329" w14:textId="559C4B86" w:rsidR="0014404D" w:rsidRPr="00A678A4" w:rsidRDefault="0014404D" w:rsidP="0014404D">
      <w:pPr>
        <w:spacing w:after="240" w:line="259" w:lineRule="auto"/>
        <w:rPr>
          <w:rFonts w:cs="Arial"/>
        </w:rPr>
      </w:pPr>
      <w:r w:rsidRPr="00A678A4">
        <w:rPr>
          <w:rFonts w:cs="Arial"/>
        </w:rPr>
        <w:t xml:space="preserve">4.1 We will investigate a complaint unless there is a valid reason not to. In these circumstances, we will provide the customer with a detailed </w:t>
      </w:r>
      <w:r w:rsidRPr="004F373C">
        <w:rPr>
          <w:rFonts w:cs="Arial"/>
        </w:rPr>
        <w:t xml:space="preserve">written explanation </w:t>
      </w:r>
      <w:r w:rsidRPr="00A678A4">
        <w:rPr>
          <w:rFonts w:cs="Arial"/>
        </w:rPr>
        <w:t>setting out</w:t>
      </w:r>
      <w:r w:rsidRPr="00596148">
        <w:rPr>
          <w:rFonts w:cs="Arial"/>
        </w:rPr>
        <w:t xml:space="preserve"> </w:t>
      </w:r>
      <w:r w:rsidRPr="00A678A4">
        <w:rPr>
          <w:rFonts w:cs="Arial"/>
        </w:rPr>
        <w:t xml:space="preserve">the reasons why we cannot investigate.  We will not investigate complaints when: - </w:t>
      </w:r>
    </w:p>
    <w:p w14:paraId="62761E50" w14:textId="28749688" w:rsidR="0014404D" w:rsidRPr="00A678A4" w:rsidRDefault="0014404D" w:rsidP="0014404D">
      <w:pPr>
        <w:spacing w:after="240" w:line="259" w:lineRule="auto"/>
        <w:rPr>
          <w:rFonts w:cs="Arial"/>
        </w:rPr>
      </w:pPr>
      <w:r w:rsidRPr="00A678A4">
        <w:rPr>
          <w:rFonts w:cs="Arial"/>
        </w:rPr>
        <w:t xml:space="preserve">a) </w:t>
      </w:r>
      <w:r w:rsidRPr="00A678A4">
        <w:rPr>
          <w:rFonts w:cs="Arial"/>
          <w:b/>
          <w:bCs/>
        </w:rPr>
        <w:t xml:space="preserve">The issue which gave rise to the complaint happened over </w:t>
      </w:r>
      <w:r w:rsidR="00C378BF">
        <w:rPr>
          <w:rFonts w:cs="Arial"/>
          <w:b/>
          <w:bCs/>
        </w:rPr>
        <w:t>twelve</w:t>
      </w:r>
      <w:r w:rsidRPr="00A678A4">
        <w:rPr>
          <w:rFonts w:cs="Arial"/>
          <w:b/>
          <w:bCs/>
        </w:rPr>
        <w:t xml:space="preserve"> months ago. </w:t>
      </w:r>
      <w:r w:rsidRPr="00A678A4">
        <w:rPr>
          <w:rFonts w:cs="Arial"/>
        </w:rPr>
        <w:t xml:space="preserve">In such cases, the complaint will be considered to determine if there are any exceptional circumstances which may cause us to investigate it. </w:t>
      </w:r>
    </w:p>
    <w:p w14:paraId="6875DBC5" w14:textId="77777777" w:rsidR="0014404D" w:rsidRPr="00A678A4" w:rsidRDefault="0014404D" w:rsidP="0014404D">
      <w:pPr>
        <w:spacing w:after="240" w:line="259" w:lineRule="auto"/>
        <w:rPr>
          <w:rFonts w:cs="Arial"/>
        </w:rPr>
      </w:pPr>
      <w:r w:rsidRPr="00A678A4">
        <w:rPr>
          <w:rFonts w:cs="Arial"/>
        </w:rPr>
        <w:t xml:space="preserve">b) </w:t>
      </w:r>
      <w:r w:rsidRPr="00A678A4">
        <w:rPr>
          <w:rFonts w:cs="Arial"/>
          <w:b/>
          <w:bCs/>
        </w:rPr>
        <w:t>Legal proceedings have been started</w:t>
      </w:r>
      <w:r w:rsidRPr="004F373C">
        <w:rPr>
          <w:rFonts w:cs="Arial"/>
          <w:b/>
          <w:bCs/>
        </w:rPr>
        <w:t xml:space="preserve"> </w:t>
      </w:r>
      <w:r w:rsidRPr="00902E69">
        <w:rPr>
          <w:rFonts w:cs="Arial"/>
        </w:rPr>
        <w:t>and details of the claim, such as the Claim Form and Particulars of Claim, have been filed at court</w:t>
      </w:r>
      <w:r>
        <w:rPr>
          <w:rFonts w:cs="Arial"/>
          <w:b/>
          <w:bCs/>
        </w:rPr>
        <w:t xml:space="preserve">. </w:t>
      </w:r>
    </w:p>
    <w:p w14:paraId="0C7D0650" w14:textId="57CD3559" w:rsidR="0014404D" w:rsidRPr="00A678A4" w:rsidRDefault="0014404D" w:rsidP="0014404D">
      <w:pPr>
        <w:spacing w:after="240" w:line="259" w:lineRule="auto"/>
        <w:rPr>
          <w:rFonts w:cs="Arial"/>
          <w:b/>
          <w:bCs/>
        </w:rPr>
      </w:pPr>
      <w:r w:rsidRPr="00A678A4">
        <w:rPr>
          <w:rFonts w:cs="Arial"/>
        </w:rPr>
        <w:t xml:space="preserve">c) </w:t>
      </w:r>
      <w:r w:rsidRPr="00A678A4">
        <w:rPr>
          <w:rFonts w:cs="Arial"/>
          <w:b/>
          <w:bCs/>
        </w:rPr>
        <w:t xml:space="preserve">The issues raised have already been considered under the complaint’s </w:t>
      </w:r>
      <w:r w:rsidR="00832608">
        <w:rPr>
          <w:rFonts w:cs="Arial"/>
          <w:b/>
          <w:bCs/>
        </w:rPr>
        <w:t>policy</w:t>
      </w:r>
      <w:r w:rsidRPr="00A678A4">
        <w:rPr>
          <w:rFonts w:cs="Arial"/>
          <w:b/>
          <w:bCs/>
        </w:rPr>
        <w:t>.</w:t>
      </w:r>
    </w:p>
    <w:p w14:paraId="3367D433" w14:textId="39728DDB" w:rsidR="0014404D" w:rsidRPr="00D116A9" w:rsidRDefault="0014404D" w:rsidP="0014404D">
      <w:pPr>
        <w:spacing w:after="240" w:line="259" w:lineRule="auto"/>
        <w:rPr>
          <w:rFonts w:cs="Arial"/>
        </w:rPr>
      </w:pPr>
      <w:r w:rsidRPr="00A678A4">
        <w:rPr>
          <w:rFonts w:cs="Arial"/>
        </w:rPr>
        <w:t xml:space="preserve">d) </w:t>
      </w:r>
      <w:r w:rsidRPr="00A678A4">
        <w:rPr>
          <w:rFonts w:cs="Arial"/>
          <w:b/>
          <w:bCs/>
        </w:rPr>
        <w:t>The complaint does not fall within the remit of this p</w:t>
      </w:r>
      <w:r w:rsidR="00832608">
        <w:rPr>
          <w:rFonts w:cs="Arial"/>
          <w:b/>
          <w:bCs/>
        </w:rPr>
        <w:t>olicy</w:t>
      </w:r>
      <w:r w:rsidRPr="00A678A4">
        <w:rPr>
          <w:rFonts w:cs="Arial"/>
          <w:b/>
          <w:bCs/>
        </w:rPr>
        <w:t xml:space="preserve">. </w:t>
      </w:r>
      <w:r w:rsidRPr="00A678A4">
        <w:rPr>
          <w:rFonts w:cs="Arial"/>
        </w:rPr>
        <w:t xml:space="preserve">In this instance, where possible, we will signpost the customer to the appropriate internal process or external organisation to deal with the complaint (e.g., </w:t>
      </w:r>
      <w:r w:rsidR="00A9317B">
        <w:rPr>
          <w:rFonts w:cs="Arial"/>
        </w:rPr>
        <w:t>the Police).</w:t>
      </w:r>
    </w:p>
    <w:p w14:paraId="314477A7" w14:textId="77777777" w:rsidR="0014404D" w:rsidRDefault="0014404D" w:rsidP="0014404D">
      <w:pPr>
        <w:spacing w:after="240" w:line="259" w:lineRule="auto"/>
        <w:rPr>
          <w:rFonts w:cs="Arial"/>
        </w:rPr>
      </w:pPr>
      <w:r w:rsidRPr="00116365">
        <w:rPr>
          <w:rFonts w:cs="Arial"/>
        </w:rPr>
        <w:t>Customers have the right to challenge this decision and seek advice from an Ombudsman Service. Details of how to do this will be provided on the letter explaining why we cannot investigate the complaint.</w:t>
      </w:r>
      <w:r w:rsidRPr="3F2D6380">
        <w:rPr>
          <w:rFonts w:cs="Arial"/>
        </w:rPr>
        <w:t xml:space="preserve"> </w:t>
      </w:r>
    </w:p>
    <w:p w14:paraId="38E750B3" w14:textId="334ED6A6" w:rsidR="0014404D" w:rsidRPr="0014404D" w:rsidRDefault="0014404D" w:rsidP="0014404D">
      <w:pPr>
        <w:spacing w:after="240" w:line="259" w:lineRule="auto"/>
        <w:rPr>
          <w:rFonts w:cs="Arial"/>
          <w:color w:val="E2007A"/>
          <w:sz w:val="32"/>
          <w:szCs w:val="32"/>
        </w:rPr>
      </w:pPr>
      <w:r>
        <w:rPr>
          <w:rFonts w:cs="Arial"/>
          <w:color w:val="E2007A"/>
          <w:sz w:val="32"/>
          <w:szCs w:val="32"/>
        </w:rPr>
        <w:t>5</w:t>
      </w:r>
      <w:r w:rsidRPr="0071402B">
        <w:rPr>
          <w:rFonts w:cs="Arial"/>
          <w:color w:val="E2007A"/>
          <w:sz w:val="32"/>
          <w:szCs w:val="32"/>
        </w:rPr>
        <w:t xml:space="preserve">. </w:t>
      </w:r>
      <w:r>
        <w:rPr>
          <w:rFonts w:cs="Arial"/>
          <w:color w:val="E2007A"/>
          <w:sz w:val="32"/>
          <w:szCs w:val="32"/>
        </w:rPr>
        <w:t>Accessibility</w:t>
      </w:r>
    </w:p>
    <w:p w14:paraId="398D6B18" w14:textId="77777777" w:rsidR="0014404D" w:rsidRPr="00EC4609" w:rsidRDefault="0014404D" w:rsidP="0014404D">
      <w:pPr>
        <w:spacing w:after="240" w:line="259" w:lineRule="auto"/>
        <w:rPr>
          <w:rFonts w:cs="Arial"/>
        </w:rPr>
      </w:pPr>
      <w:r>
        <w:rPr>
          <w:rFonts w:cs="Arial"/>
        </w:rPr>
        <w:t>5</w:t>
      </w:r>
      <w:r w:rsidRPr="00EC4609">
        <w:rPr>
          <w:rFonts w:cs="Arial"/>
        </w:rPr>
        <w:t>.1 We want to ensure that when a customer decides to make a complaint, the process is easy</w:t>
      </w:r>
      <w:r>
        <w:rPr>
          <w:rFonts w:cs="Arial"/>
        </w:rPr>
        <w:t xml:space="preserve"> to follow</w:t>
      </w:r>
      <w:r w:rsidRPr="00EC4609">
        <w:rPr>
          <w:rFonts w:cs="Arial"/>
        </w:rPr>
        <w:t xml:space="preserve"> and accessible. A complaint can be made using several channels including:</w:t>
      </w:r>
    </w:p>
    <w:p w14:paraId="01525888" w14:textId="77777777" w:rsidR="0014404D" w:rsidRPr="00EC4609" w:rsidRDefault="0014404D" w:rsidP="0014404D">
      <w:pPr>
        <w:spacing w:after="240" w:line="259" w:lineRule="auto"/>
        <w:rPr>
          <w:rFonts w:cs="Arial"/>
        </w:rPr>
      </w:pPr>
      <w:r w:rsidRPr="00EC4609">
        <w:rPr>
          <w:rFonts w:cs="Arial"/>
        </w:rPr>
        <w:t>a) In writing</w:t>
      </w:r>
      <w:r>
        <w:rPr>
          <w:rFonts w:cs="Arial"/>
        </w:rPr>
        <w:t xml:space="preserve"> (to The Customer Experience Team, Your Homes Newcastle, YHN House, Benton Park Road, Newcastle upon Tyne, NE7 7LX or email to </w:t>
      </w:r>
      <w:r w:rsidRPr="00DA2DCA">
        <w:t>YHNComplaints@yhn.org.uk</w:t>
      </w:r>
      <w:r>
        <w:rPr>
          <w:rFonts w:cs="Arial"/>
        </w:rPr>
        <w:t>)</w:t>
      </w:r>
    </w:p>
    <w:p w14:paraId="4F1B0098" w14:textId="77777777" w:rsidR="0014404D" w:rsidRPr="00EC4609" w:rsidRDefault="0014404D" w:rsidP="0014404D">
      <w:pPr>
        <w:spacing w:after="240" w:line="259" w:lineRule="auto"/>
        <w:rPr>
          <w:rFonts w:cs="Arial"/>
        </w:rPr>
      </w:pPr>
      <w:r w:rsidRPr="00EC4609">
        <w:rPr>
          <w:rFonts w:cs="Arial"/>
        </w:rPr>
        <w:t>b) Over the telephone</w:t>
      </w:r>
      <w:r>
        <w:rPr>
          <w:rFonts w:cs="Arial"/>
        </w:rPr>
        <w:t xml:space="preserve"> on 0191 2788600 </w:t>
      </w:r>
    </w:p>
    <w:p w14:paraId="59F2A0FC" w14:textId="77777777" w:rsidR="0014404D" w:rsidRPr="00EC4609" w:rsidRDefault="0014404D" w:rsidP="0014404D">
      <w:pPr>
        <w:spacing w:after="240" w:line="259" w:lineRule="auto"/>
        <w:rPr>
          <w:rFonts w:cs="Arial"/>
        </w:rPr>
      </w:pPr>
      <w:r w:rsidRPr="00EC4609">
        <w:rPr>
          <w:rFonts w:cs="Arial"/>
        </w:rPr>
        <w:t>c) In person</w:t>
      </w:r>
      <w:r>
        <w:rPr>
          <w:rFonts w:cs="Arial"/>
        </w:rPr>
        <w:t xml:space="preserve"> (for more information visit </w:t>
      </w:r>
      <w:r w:rsidRPr="004900A5">
        <w:rPr>
          <w:rFonts w:cs="Arial"/>
        </w:rPr>
        <w:t>www.yhn.org.uk/our-offices</w:t>
      </w:r>
      <w:r>
        <w:rPr>
          <w:rFonts w:cs="Arial"/>
        </w:rPr>
        <w:t>)</w:t>
      </w:r>
    </w:p>
    <w:p w14:paraId="4C16B9B7" w14:textId="77777777" w:rsidR="0014404D" w:rsidRPr="00EC4609" w:rsidRDefault="0014404D" w:rsidP="0014404D">
      <w:pPr>
        <w:spacing w:after="240" w:line="259" w:lineRule="auto"/>
        <w:rPr>
          <w:rFonts w:cs="Arial"/>
        </w:rPr>
      </w:pPr>
      <w:r w:rsidRPr="00EC4609">
        <w:rPr>
          <w:rFonts w:cs="Arial"/>
        </w:rPr>
        <w:t xml:space="preserve">d) Using our </w:t>
      </w:r>
      <w:hyperlink r:id="rId11" w:history="1">
        <w:r w:rsidRPr="00AD1238">
          <w:rPr>
            <w:rStyle w:val="Hyperlink"/>
            <w:rFonts w:cs="Arial"/>
          </w:rPr>
          <w:t>online form</w:t>
        </w:r>
      </w:hyperlink>
      <w:r w:rsidRPr="00EC4609">
        <w:rPr>
          <w:rFonts w:cs="Arial"/>
        </w:rPr>
        <w:t xml:space="preserve"> </w:t>
      </w:r>
    </w:p>
    <w:p w14:paraId="1EDF76FA" w14:textId="291F7046" w:rsidR="0014404D" w:rsidRPr="00EC4609" w:rsidRDefault="0014404D" w:rsidP="0014404D">
      <w:pPr>
        <w:spacing w:after="240" w:line="259" w:lineRule="auto"/>
        <w:rPr>
          <w:rFonts w:cs="Arial"/>
        </w:rPr>
      </w:pPr>
      <w:r w:rsidRPr="34435A6E">
        <w:rPr>
          <w:rFonts w:cs="Arial"/>
        </w:rPr>
        <w:t>e) On our social media channels</w:t>
      </w:r>
      <w:r w:rsidR="00E20F88">
        <w:rPr>
          <w:rFonts w:cs="Arial"/>
        </w:rPr>
        <w:t xml:space="preserve"> (as a </w:t>
      </w:r>
      <w:r w:rsidR="00E20F88" w:rsidRPr="00E20F88">
        <w:rPr>
          <w:rFonts w:cs="Arial"/>
        </w:rPr>
        <w:t>direct message</w:t>
      </w:r>
      <w:r w:rsidR="00E20F88">
        <w:rPr>
          <w:rFonts w:cs="Arial"/>
        </w:rPr>
        <w:t>)</w:t>
      </w:r>
    </w:p>
    <w:p w14:paraId="34E97439" w14:textId="77777777" w:rsidR="0014404D" w:rsidRDefault="0014404D" w:rsidP="0014404D">
      <w:pPr>
        <w:spacing w:after="240" w:line="259" w:lineRule="auto"/>
        <w:rPr>
          <w:rFonts w:cs="Arial"/>
        </w:rPr>
      </w:pPr>
    </w:p>
    <w:p w14:paraId="7DE411F5" w14:textId="204C947E" w:rsidR="0014404D" w:rsidRPr="00EC4609" w:rsidRDefault="0014404D" w:rsidP="0014404D">
      <w:pPr>
        <w:spacing w:after="240" w:line="259" w:lineRule="auto"/>
        <w:rPr>
          <w:rFonts w:cs="Arial"/>
        </w:rPr>
      </w:pPr>
      <w:r>
        <w:rPr>
          <w:rFonts w:cs="Arial"/>
        </w:rPr>
        <w:t>5</w:t>
      </w:r>
      <w:r w:rsidRPr="3B1E5F8A">
        <w:rPr>
          <w:rFonts w:cs="Arial"/>
        </w:rPr>
        <w:t xml:space="preserve">.2 Complaints received via social media channels will be taken offline to progress and investigate. No further discussion about the issue will be entered into via the social media channel to ensure confidentiality and privacy are maintained. </w:t>
      </w:r>
    </w:p>
    <w:p w14:paraId="3191EC99" w14:textId="77777777" w:rsidR="0014404D" w:rsidRDefault="0014404D" w:rsidP="0014404D">
      <w:pPr>
        <w:spacing w:after="240" w:line="259" w:lineRule="auto"/>
        <w:rPr>
          <w:rFonts w:cs="Arial"/>
        </w:rPr>
      </w:pPr>
      <w:r w:rsidRPr="005A603E">
        <w:rPr>
          <w:rFonts w:cs="Arial"/>
        </w:rPr>
        <w:t>5.3 When we receive a complaint, we will ask the customer about any individual needs they have and take reasonable steps to accommodate th</w:t>
      </w:r>
      <w:r>
        <w:rPr>
          <w:rFonts w:cs="Arial"/>
        </w:rPr>
        <w:t>ose needs</w:t>
      </w:r>
      <w:r w:rsidRPr="005A603E">
        <w:rPr>
          <w:rFonts w:cs="Arial"/>
        </w:rPr>
        <w:t>.  For example, if the</w:t>
      </w:r>
      <w:r>
        <w:rPr>
          <w:rFonts w:cs="Arial"/>
        </w:rPr>
        <w:t xml:space="preserve"> customer</w:t>
      </w:r>
      <w:r w:rsidRPr="005A603E">
        <w:rPr>
          <w:rFonts w:cs="Arial"/>
        </w:rPr>
        <w:t xml:space="preserve"> would like to receive correspondence in large print, in another language, or if they want to communicate only by email about the complaint. </w:t>
      </w:r>
    </w:p>
    <w:p w14:paraId="462E8884" w14:textId="77777777" w:rsidR="0014404D" w:rsidRDefault="0014404D" w:rsidP="0014404D">
      <w:pPr>
        <w:spacing w:after="240" w:line="259" w:lineRule="auto"/>
        <w:rPr>
          <w:rFonts w:cs="Arial"/>
        </w:rPr>
      </w:pPr>
      <w:r w:rsidRPr="005A673E">
        <w:rPr>
          <w:rFonts w:cs="Arial"/>
        </w:rPr>
        <w:t>5.4 A customer can ask for a representative to deal with a complaint on the</w:t>
      </w:r>
      <w:r w:rsidRPr="00E16BC6">
        <w:rPr>
          <w:rFonts w:cs="Arial"/>
        </w:rPr>
        <w:t>ir behalf</w:t>
      </w:r>
      <w:r w:rsidRPr="005A673E">
        <w:rPr>
          <w:rFonts w:cs="Arial"/>
        </w:rPr>
        <w:t xml:space="preserve">.    In these instances, we will always seek permission from the customer to ensure they are happy for us to </w:t>
      </w:r>
      <w:r w:rsidRPr="00E16BC6">
        <w:rPr>
          <w:rFonts w:cs="Arial"/>
        </w:rPr>
        <w:t>correspond with the third party on their behalf.</w:t>
      </w:r>
    </w:p>
    <w:p w14:paraId="02380F1E" w14:textId="77777777" w:rsidR="0014404D" w:rsidRDefault="0014404D" w:rsidP="0014404D">
      <w:pPr>
        <w:spacing w:after="240" w:line="259" w:lineRule="auto"/>
        <w:rPr>
          <w:rFonts w:cs="Arial"/>
        </w:rPr>
      </w:pPr>
      <w:r>
        <w:rPr>
          <w:rFonts w:cs="Arial"/>
        </w:rPr>
        <w:t>5</w:t>
      </w:r>
      <w:r w:rsidRPr="34435A6E">
        <w:rPr>
          <w:rFonts w:cs="Arial"/>
        </w:rPr>
        <w:t>.</w:t>
      </w:r>
      <w:r>
        <w:rPr>
          <w:rFonts w:cs="Arial"/>
        </w:rPr>
        <w:t>5</w:t>
      </w:r>
      <w:r w:rsidRPr="34435A6E">
        <w:rPr>
          <w:rFonts w:cs="Arial"/>
        </w:rPr>
        <w:t xml:space="preserve"> </w:t>
      </w:r>
      <w:r w:rsidRPr="0051079A">
        <w:rPr>
          <w:rFonts w:cs="Arial"/>
        </w:rPr>
        <w:t xml:space="preserve">We </w:t>
      </w:r>
      <w:r>
        <w:rPr>
          <w:rFonts w:cs="Arial"/>
        </w:rPr>
        <w:t xml:space="preserve">will </w:t>
      </w:r>
      <w:r w:rsidRPr="0051079A">
        <w:rPr>
          <w:rFonts w:cs="Arial"/>
        </w:rPr>
        <w:t>comply with the Equality Act 2010,</w:t>
      </w:r>
      <w:r w:rsidRPr="00070836">
        <w:rPr>
          <w:rFonts w:cs="Arial"/>
        </w:rPr>
        <w:t xml:space="preserve"> </w:t>
      </w:r>
      <w:r>
        <w:rPr>
          <w:rFonts w:eastAsia="Arial" w:cs="Arial"/>
        </w:rPr>
        <w:t>and we a</w:t>
      </w:r>
      <w:r w:rsidRPr="34435A6E">
        <w:rPr>
          <w:rFonts w:eastAsia="Arial" w:cs="Arial"/>
        </w:rPr>
        <w:t xml:space="preserve">re committed to ensuring that people are not disadvantaged in accessing our services </w:t>
      </w:r>
      <w:r>
        <w:rPr>
          <w:rFonts w:eastAsia="Arial" w:cs="Arial"/>
        </w:rPr>
        <w:t>or</w:t>
      </w:r>
      <w:r w:rsidRPr="34435A6E">
        <w:rPr>
          <w:rFonts w:eastAsia="Arial" w:cs="Arial"/>
        </w:rPr>
        <w:t xml:space="preserve"> </w:t>
      </w:r>
      <w:r>
        <w:rPr>
          <w:rFonts w:eastAsia="Arial" w:cs="Arial"/>
        </w:rPr>
        <w:t xml:space="preserve">in </w:t>
      </w:r>
      <w:r w:rsidRPr="34435A6E">
        <w:rPr>
          <w:rFonts w:eastAsia="Arial" w:cs="Arial"/>
        </w:rPr>
        <w:t>their ability to make a complaint. This is reflected in our Equality and Diversity Framework</w:t>
      </w:r>
      <w:r>
        <w:rPr>
          <w:rFonts w:eastAsia="Arial" w:cs="Arial"/>
        </w:rPr>
        <w:t xml:space="preserve"> which can be found online</w:t>
      </w:r>
      <w:r w:rsidRPr="34435A6E">
        <w:rPr>
          <w:rFonts w:eastAsia="Arial" w:cs="Arial"/>
        </w:rPr>
        <w:t>.</w:t>
      </w:r>
      <w:r>
        <w:rPr>
          <w:rFonts w:cs="Arial"/>
        </w:rPr>
        <w:t xml:space="preserve"> </w:t>
      </w:r>
    </w:p>
    <w:p w14:paraId="3BA8993D" w14:textId="77777777" w:rsidR="0014404D" w:rsidRDefault="0014404D" w:rsidP="0014404D">
      <w:pPr>
        <w:spacing w:after="240" w:line="259" w:lineRule="auto"/>
      </w:pPr>
      <w:r>
        <w:rPr>
          <w:rFonts w:eastAsia="Arial" w:cs="Arial"/>
        </w:rPr>
        <w:t>5.6 We will consider requests for reasonable adjustments by talking to the</w:t>
      </w:r>
      <w:r w:rsidRPr="3B1E5F8A">
        <w:rPr>
          <w:rFonts w:eastAsia="Arial" w:cs="Arial"/>
        </w:rPr>
        <w:t xml:space="preserve"> customer</w:t>
      </w:r>
      <w:r>
        <w:rPr>
          <w:rFonts w:eastAsia="Arial" w:cs="Arial"/>
        </w:rPr>
        <w:t xml:space="preserve"> </w:t>
      </w:r>
      <w:r w:rsidRPr="3B1E5F8A">
        <w:rPr>
          <w:rFonts w:eastAsia="Arial" w:cs="Arial"/>
        </w:rPr>
        <w:t xml:space="preserve">and seek to reach agreement on what is reasonable in the circumstances. We will not make assumptions about whether a disabled person requires any reasonable adjustments or about what those adjustments should be. Some examples of the adjustments that we </w:t>
      </w:r>
      <w:r>
        <w:rPr>
          <w:rFonts w:eastAsia="Arial" w:cs="Arial"/>
        </w:rPr>
        <w:t>may</w:t>
      </w:r>
      <w:r w:rsidRPr="3B1E5F8A">
        <w:rPr>
          <w:rFonts w:eastAsia="Arial" w:cs="Arial"/>
        </w:rPr>
        <w:t xml:space="preserve"> make include: </w:t>
      </w:r>
    </w:p>
    <w:p w14:paraId="4E0B7A80" w14:textId="77777777" w:rsidR="0014404D" w:rsidRPr="008E281D" w:rsidRDefault="0014404D" w:rsidP="0014404D">
      <w:pPr>
        <w:pStyle w:val="ListParagraph"/>
        <w:numPr>
          <w:ilvl w:val="0"/>
          <w:numId w:val="17"/>
        </w:numPr>
        <w:spacing w:after="240" w:line="259" w:lineRule="auto"/>
        <w:rPr>
          <w:rFonts w:ascii="Arial" w:hAnsi="Arial" w:cs="Arial"/>
          <w:sz w:val="24"/>
          <w:szCs w:val="24"/>
        </w:rPr>
      </w:pPr>
      <w:r w:rsidRPr="008E281D">
        <w:rPr>
          <w:rFonts w:ascii="Arial" w:eastAsia="Arial" w:hAnsi="Arial" w:cs="Arial"/>
          <w:sz w:val="24"/>
          <w:szCs w:val="24"/>
        </w:rPr>
        <w:t xml:space="preserve">providing information in appropriate alternative formats for example large print, or on coloured paper </w:t>
      </w:r>
    </w:p>
    <w:p w14:paraId="296759F7" w14:textId="77777777" w:rsidR="0014404D" w:rsidRPr="008E281D" w:rsidRDefault="0014404D" w:rsidP="0014404D">
      <w:pPr>
        <w:pStyle w:val="ListParagraph"/>
        <w:numPr>
          <w:ilvl w:val="0"/>
          <w:numId w:val="17"/>
        </w:numPr>
        <w:spacing w:after="240" w:line="259" w:lineRule="auto"/>
        <w:rPr>
          <w:rFonts w:ascii="Arial" w:eastAsia="Arial" w:hAnsi="Arial" w:cs="Arial"/>
          <w:sz w:val="24"/>
          <w:szCs w:val="24"/>
        </w:rPr>
      </w:pPr>
      <w:r w:rsidRPr="008E281D">
        <w:rPr>
          <w:rFonts w:ascii="Arial" w:eastAsia="Arial" w:hAnsi="Arial" w:cs="Arial"/>
          <w:sz w:val="24"/>
          <w:szCs w:val="24"/>
        </w:rPr>
        <w:t xml:space="preserve">use of email or telephone in preference to hard copy letters (where it is appropriate to do so). The final complaint response will always be provided in </w:t>
      </w:r>
      <w:proofErr w:type="gramStart"/>
      <w:r w:rsidRPr="008E281D">
        <w:rPr>
          <w:rFonts w:ascii="Arial" w:eastAsia="Arial" w:hAnsi="Arial" w:cs="Arial"/>
          <w:sz w:val="24"/>
          <w:szCs w:val="24"/>
        </w:rPr>
        <w:t>writing</w:t>
      </w:r>
      <w:proofErr w:type="gramEnd"/>
    </w:p>
    <w:p w14:paraId="7CF32DEC" w14:textId="77777777" w:rsidR="0014404D" w:rsidRDefault="0014404D" w:rsidP="0014404D">
      <w:pPr>
        <w:spacing w:after="240" w:line="259" w:lineRule="auto"/>
        <w:rPr>
          <w:rFonts w:cs="Arial"/>
        </w:rPr>
      </w:pPr>
      <w:r>
        <w:rPr>
          <w:rFonts w:cs="Arial"/>
        </w:rPr>
        <w:t>5</w:t>
      </w:r>
      <w:r w:rsidRPr="34435A6E">
        <w:rPr>
          <w:rFonts w:cs="Arial"/>
        </w:rPr>
        <w:t>.</w:t>
      </w:r>
      <w:r>
        <w:rPr>
          <w:rFonts w:cs="Arial"/>
        </w:rPr>
        <w:t>7</w:t>
      </w:r>
      <w:r w:rsidRPr="34435A6E">
        <w:rPr>
          <w:rFonts w:cs="Arial"/>
        </w:rPr>
        <w:t xml:space="preserve"> At any point during the complaint investigation</w:t>
      </w:r>
      <w:r>
        <w:rPr>
          <w:rFonts w:cs="Arial"/>
        </w:rPr>
        <w:t>,</w:t>
      </w:r>
      <w:r w:rsidRPr="34435A6E">
        <w:rPr>
          <w:rFonts w:cs="Arial"/>
        </w:rPr>
        <w:t xml:space="preserve"> customers have the right to access the </w:t>
      </w:r>
      <w:r>
        <w:rPr>
          <w:rFonts w:cs="Arial"/>
        </w:rPr>
        <w:t xml:space="preserve">relevant </w:t>
      </w:r>
      <w:r w:rsidRPr="34435A6E">
        <w:rPr>
          <w:rFonts w:cs="Arial"/>
        </w:rPr>
        <w:t xml:space="preserve">Ombudsman service. We will publicise this on our website and include contact information for the Ombudsman service in our correspondence during the life cycle of the complaints we investigate. </w:t>
      </w:r>
    </w:p>
    <w:p w14:paraId="11B4C8C4" w14:textId="2E65F27B" w:rsidR="0014404D" w:rsidRPr="0014404D" w:rsidRDefault="00C90D90" w:rsidP="0014404D">
      <w:pPr>
        <w:spacing w:after="240" w:line="259" w:lineRule="auto"/>
        <w:rPr>
          <w:rFonts w:cs="Arial"/>
          <w:color w:val="E2007A"/>
          <w:sz w:val="32"/>
          <w:szCs w:val="32"/>
        </w:rPr>
      </w:pPr>
      <w:r>
        <w:rPr>
          <w:rFonts w:cs="Arial"/>
          <w:color w:val="E2007A"/>
          <w:sz w:val="32"/>
          <w:szCs w:val="32"/>
        </w:rPr>
        <w:t>6</w:t>
      </w:r>
      <w:r w:rsidR="0014404D" w:rsidRPr="0071402B">
        <w:rPr>
          <w:rFonts w:cs="Arial"/>
          <w:color w:val="E2007A"/>
          <w:sz w:val="32"/>
          <w:szCs w:val="32"/>
        </w:rPr>
        <w:t xml:space="preserve">. </w:t>
      </w:r>
      <w:r w:rsidR="0014404D">
        <w:rPr>
          <w:rFonts w:cs="Arial"/>
          <w:color w:val="E2007A"/>
          <w:sz w:val="32"/>
          <w:szCs w:val="32"/>
        </w:rPr>
        <w:t>How we will handle the complaint</w:t>
      </w:r>
    </w:p>
    <w:p w14:paraId="61A61FDE" w14:textId="77777777" w:rsidR="00C90D90" w:rsidRPr="00BE2657" w:rsidRDefault="00C90D90" w:rsidP="00C90D90">
      <w:pPr>
        <w:spacing w:after="240" w:line="259" w:lineRule="auto"/>
        <w:rPr>
          <w:rFonts w:cs="Arial"/>
        </w:rPr>
      </w:pPr>
      <w:r w:rsidRPr="00902E69">
        <w:rPr>
          <w:rFonts w:cs="Arial"/>
        </w:rPr>
        <w:t>6.1 Complaints Stages</w:t>
      </w:r>
    </w:p>
    <w:p w14:paraId="3D216981" w14:textId="77777777" w:rsidR="00C90D90" w:rsidRDefault="00C90D90" w:rsidP="00C90D90">
      <w:pPr>
        <w:spacing w:after="240" w:line="259" w:lineRule="auto"/>
        <w:rPr>
          <w:rFonts w:cs="Arial"/>
        </w:rPr>
      </w:pPr>
      <w:r>
        <w:rPr>
          <w:rFonts w:cs="Arial"/>
        </w:rPr>
        <w:t>The complaints process has two stages:</w:t>
      </w:r>
    </w:p>
    <w:p w14:paraId="45D95C3E" w14:textId="239D29CC" w:rsidR="00C90D90" w:rsidRDefault="00C90D90" w:rsidP="00C90D90">
      <w:pPr>
        <w:spacing w:after="240" w:line="259" w:lineRule="auto"/>
        <w:rPr>
          <w:rFonts w:cs="Arial"/>
        </w:rPr>
      </w:pPr>
      <w:r w:rsidRPr="00070836">
        <w:rPr>
          <w:rFonts w:cs="Arial"/>
          <w:b/>
          <w:bCs/>
        </w:rPr>
        <w:t>Stage 1</w:t>
      </w:r>
      <w:r>
        <w:rPr>
          <w:rFonts w:cs="Arial"/>
        </w:rPr>
        <w:t>: The complaint will be</w:t>
      </w:r>
      <w:r w:rsidRPr="34435A6E">
        <w:rPr>
          <w:rFonts w:cs="Arial"/>
        </w:rPr>
        <w:t xml:space="preserve"> logged by </w:t>
      </w:r>
      <w:r>
        <w:rPr>
          <w:rFonts w:cs="Arial"/>
        </w:rPr>
        <w:t>YHN’s</w:t>
      </w:r>
      <w:r w:rsidRPr="34435A6E">
        <w:rPr>
          <w:rFonts w:cs="Arial"/>
        </w:rPr>
        <w:t xml:space="preserve"> Customer Experience Team</w:t>
      </w:r>
      <w:r>
        <w:rPr>
          <w:rFonts w:cs="Arial"/>
        </w:rPr>
        <w:t xml:space="preserve"> as a Stage 1 complaint</w:t>
      </w:r>
      <w:r w:rsidRPr="34435A6E">
        <w:rPr>
          <w:rFonts w:cs="Arial"/>
        </w:rPr>
        <w:t xml:space="preserve">. </w:t>
      </w:r>
      <w:bookmarkStart w:id="0" w:name="_Hlk113290301"/>
      <w:r>
        <w:rPr>
          <w:rFonts w:cs="Arial"/>
        </w:rPr>
        <w:t xml:space="preserve">The Complaint will be acknowledged and logged at Stage 1 within </w:t>
      </w:r>
      <w:r w:rsidR="00C378BF">
        <w:rPr>
          <w:rFonts w:cs="Arial"/>
        </w:rPr>
        <w:t>5</w:t>
      </w:r>
      <w:r>
        <w:rPr>
          <w:rFonts w:cs="Arial"/>
        </w:rPr>
        <w:t xml:space="preserve"> working days of receipt.  </w:t>
      </w:r>
      <w:bookmarkEnd w:id="0"/>
    </w:p>
    <w:p w14:paraId="705575C6" w14:textId="77777777" w:rsidR="00C90D90" w:rsidRDefault="00C90D90" w:rsidP="00C90D90">
      <w:pPr>
        <w:spacing w:after="240" w:line="259" w:lineRule="auto"/>
        <w:rPr>
          <w:rFonts w:cs="Arial"/>
        </w:rPr>
      </w:pPr>
    </w:p>
    <w:p w14:paraId="3EB4A352" w14:textId="6181E733" w:rsidR="00C90D90" w:rsidRPr="00EC4609" w:rsidRDefault="00C90D90" w:rsidP="00C90D90">
      <w:pPr>
        <w:spacing w:after="240" w:line="259" w:lineRule="auto"/>
        <w:rPr>
          <w:rFonts w:cs="Arial"/>
        </w:rPr>
      </w:pPr>
      <w:r w:rsidRPr="009D5E59">
        <w:rPr>
          <w:rFonts w:cs="Arial"/>
        </w:rPr>
        <w:t xml:space="preserve">A full </w:t>
      </w:r>
      <w:r>
        <w:rPr>
          <w:rFonts w:cs="Arial"/>
        </w:rPr>
        <w:t xml:space="preserve">written </w:t>
      </w:r>
      <w:r w:rsidRPr="009D5E59">
        <w:rPr>
          <w:rFonts w:cs="Arial"/>
        </w:rPr>
        <w:t xml:space="preserve">response will be </w:t>
      </w:r>
      <w:r>
        <w:rPr>
          <w:rFonts w:cs="Arial"/>
        </w:rPr>
        <w:t xml:space="preserve">sent </w:t>
      </w:r>
      <w:r w:rsidRPr="009D5E59">
        <w:rPr>
          <w:rFonts w:cs="Arial"/>
        </w:rPr>
        <w:t xml:space="preserve">to the customer </w:t>
      </w:r>
      <w:r w:rsidRPr="001B21EF">
        <w:rPr>
          <w:rFonts w:cs="Arial"/>
        </w:rPr>
        <w:t xml:space="preserve">within </w:t>
      </w:r>
      <w:r w:rsidRPr="009D5E59">
        <w:rPr>
          <w:rFonts w:cs="Arial"/>
        </w:rPr>
        <w:t xml:space="preserve">10 working days of the complaint </w:t>
      </w:r>
      <w:r>
        <w:rPr>
          <w:rFonts w:cs="Arial"/>
        </w:rPr>
        <w:t xml:space="preserve">being </w:t>
      </w:r>
      <w:r w:rsidR="00C378BF">
        <w:rPr>
          <w:rFonts w:cs="Arial"/>
        </w:rPr>
        <w:t>acknowledged</w:t>
      </w:r>
      <w:r w:rsidRPr="009D5E59">
        <w:rPr>
          <w:rFonts w:cs="Arial"/>
        </w:rPr>
        <w:t xml:space="preserve">. </w:t>
      </w:r>
      <w:r w:rsidRPr="001B21EF">
        <w:t xml:space="preserve"> </w:t>
      </w:r>
      <w:r w:rsidRPr="001B21EF">
        <w:rPr>
          <w:rFonts w:cs="Arial"/>
        </w:rPr>
        <w:t>I</w:t>
      </w:r>
      <w:r w:rsidRPr="00CB418A">
        <w:rPr>
          <w:rFonts w:cs="Arial"/>
        </w:rPr>
        <w:t>f this</w:t>
      </w:r>
      <w:r w:rsidRPr="004E322E">
        <w:rPr>
          <w:rFonts w:cs="Arial"/>
        </w:rPr>
        <w:t xml:space="preserve"> is not possible, an explanation will be provided to the customer </w:t>
      </w:r>
      <w:r>
        <w:rPr>
          <w:rFonts w:cs="Arial"/>
        </w:rPr>
        <w:t xml:space="preserve">along with </w:t>
      </w:r>
      <w:r w:rsidRPr="004E322E">
        <w:rPr>
          <w:rFonts w:cs="Arial"/>
        </w:rPr>
        <w:t xml:space="preserve">a date </w:t>
      </w:r>
      <w:r>
        <w:rPr>
          <w:rFonts w:cs="Arial"/>
        </w:rPr>
        <w:t>by which</w:t>
      </w:r>
      <w:r w:rsidRPr="004E322E">
        <w:rPr>
          <w:rFonts w:cs="Arial"/>
        </w:rPr>
        <w:t xml:space="preserve"> the </w:t>
      </w:r>
      <w:r>
        <w:rPr>
          <w:rFonts w:cs="Arial"/>
        </w:rPr>
        <w:t>Stage 1</w:t>
      </w:r>
      <w:r w:rsidRPr="004E322E">
        <w:rPr>
          <w:rFonts w:cs="Arial"/>
        </w:rPr>
        <w:t xml:space="preserve"> response will be received – this</w:t>
      </w:r>
      <w:r>
        <w:rPr>
          <w:rFonts w:cs="Arial"/>
        </w:rPr>
        <w:t xml:space="preserve"> date </w:t>
      </w:r>
      <w:r w:rsidRPr="004E322E">
        <w:rPr>
          <w:rFonts w:cs="Arial"/>
        </w:rPr>
        <w:t>will not exceed a further 10 days without good reason.</w:t>
      </w:r>
    </w:p>
    <w:p w14:paraId="32EA50BD" w14:textId="77777777" w:rsidR="00C90D90" w:rsidRPr="00070836" w:rsidRDefault="00C90D90" w:rsidP="00C90D90">
      <w:pPr>
        <w:spacing w:after="240" w:line="259" w:lineRule="auto"/>
        <w:rPr>
          <w:rFonts w:cs="Arial"/>
          <w:b/>
          <w:bCs/>
        </w:rPr>
      </w:pPr>
      <w:r w:rsidRPr="34435A6E">
        <w:rPr>
          <w:rFonts w:cs="Arial"/>
        </w:rPr>
        <w:t>The</w:t>
      </w:r>
      <w:r>
        <w:rPr>
          <w:rFonts w:cs="Arial"/>
        </w:rPr>
        <w:t xml:space="preserve"> complaint will be investigated by an appropriate and independent YHN manager.  The manager will produce a</w:t>
      </w:r>
      <w:r w:rsidRPr="34435A6E">
        <w:rPr>
          <w:rFonts w:cs="Arial"/>
        </w:rPr>
        <w:t xml:space="preserve"> written response </w:t>
      </w:r>
      <w:r>
        <w:rPr>
          <w:rFonts w:cs="Arial"/>
        </w:rPr>
        <w:t xml:space="preserve">which </w:t>
      </w:r>
      <w:r w:rsidRPr="34435A6E">
        <w:rPr>
          <w:rFonts w:cs="Arial"/>
        </w:rPr>
        <w:t xml:space="preserve">will include </w:t>
      </w:r>
      <w:r>
        <w:rPr>
          <w:rFonts w:cs="Arial"/>
        </w:rPr>
        <w:t>the Stage 1</w:t>
      </w:r>
      <w:r w:rsidRPr="34435A6E">
        <w:rPr>
          <w:rFonts w:cs="Arial"/>
        </w:rPr>
        <w:t xml:space="preserve"> outcome</w:t>
      </w:r>
      <w:r>
        <w:rPr>
          <w:rFonts w:cs="Arial"/>
        </w:rPr>
        <w:t xml:space="preserve"> and</w:t>
      </w:r>
      <w:r w:rsidRPr="34435A6E">
        <w:rPr>
          <w:rFonts w:cs="Arial"/>
        </w:rPr>
        <w:t xml:space="preserve"> provide reasons for the decision</w:t>
      </w:r>
      <w:r>
        <w:rPr>
          <w:rFonts w:cs="Arial"/>
        </w:rPr>
        <w:t xml:space="preserve"> they have</w:t>
      </w:r>
      <w:r w:rsidRPr="34435A6E">
        <w:rPr>
          <w:rFonts w:cs="Arial"/>
        </w:rPr>
        <w:t xml:space="preserve"> reached. The response letter will include details of how to escalate the complaint to the next stage of the process and information about the Ombudsman service.</w:t>
      </w:r>
    </w:p>
    <w:p w14:paraId="6228353B" w14:textId="34B40CF1" w:rsidR="00C90D90" w:rsidRPr="00466A3A" w:rsidRDefault="00C90D90" w:rsidP="00C90D90">
      <w:pPr>
        <w:spacing w:after="240" w:line="259" w:lineRule="auto"/>
        <w:rPr>
          <w:rFonts w:cs="Arial"/>
        </w:rPr>
      </w:pPr>
      <w:r w:rsidRPr="00D1456D">
        <w:rPr>
          <w:rFonts w:cs="Arial"/>
          <w:b/>
          <w:bCs/>
        </w:rPr>
        <w:t xml:space="preserve">Stage 2: </w:t>
      </w:r>
      <w:r w:rsidRPr="00D1456D">
        <w:rPr>
          <w:rFonts w:cs="Arial"/>
        </w:rPr>
        <w:t>If the customer remains dissatisfied following the Stage 1 response, they can ask for their complaint to be escalated</w:t>
      </w:r>
      <w:r>
        <w:rPr>
          <w:rFonts w:cs="Arial"/>
        </w:rPr>
        <w:t xml:space="preserve">.  </w:t>
      </w:r>
      <w:bookmarkStart w:id="1" w:name="_Hlk113290475"/>
      <w:r w:rsidRPr="00D1456D">
        <w:rPr>
          <w:rFonts w:cs="Arial"/>
        </w:rPr>
        <w:t xml:space="preserve">The complaint will be considered at Stage 2 by </w:t>
      </w:r>
      <w:r>
        <w:rPr>
          <w:rFonts w:cs="Arial"/>
        </w:rPr>
        <w:t>an Assistant Director (AD) or equivalent.  The person considering the escalated complaint will not be the same person that considered the complaint at Stage 1.</w:t>
      </w:r>
      <w:bookmarkStart w:id="2" w:name="_Hlk113438593"/>
      <w:bookmarkStart w:id="3" w:name="_Hlk113530248"/>
      <w:bookmarkEnd w:id="1"/>
      <w:r>
        <w:rPr>
          <w:rFonts w:cs="Arial"/>
        </w:rPr>
        <w:t xml:space="preserve"> The customer </w:t>
      </w:r>
      <w:r w:rsidR="00CC0A10">
        <w:rPr>
          <w:rFonts w:cs="Arial"/>
        </w:rPr>
        <w:t>should</w:t>
      </w:r>
      <w:r>
        <w:rPr>
          <w:rFonts w:cs="Arial"/>
        </w:rPr>
        <w:t xml:space="preserve"> make their request to escalate</w:t>
      </w:r>
      <w:r w:rsidRPr="00D1456D">
        <w:rPr>
          <w:rFonts w:cs="Arial"/>
        </w:rPr>
        <w:t xml:space="preserve"> within 20 working days </w:t>
      </w:r>
      <w:r>
        <w:rPr>
          <w:rFonts w:cs="Arial"/>
        </w:rPr>
        <w:t>of</w:t>
      </w:r>
      <w:r w:rsidRPr="00D1456D">
        <w:rPr>
          <w:rFonts w:cs="Arial"/>
        </w:rPr>
        <w:t xml:space="preserve"> the date of the Stage 1 outcome letter. </w:t>
      </w:r>
      <w:bookmarkEnd w:id="2"/>
      <w:r w:rsidRPr="00D1456D">
        <w:rPr>
          <w:rFonts w:cs="Arial"/>
        </w:rPr>
        <w:t xml:space="preserve">An acknowledgement will be sent to the customer within </w:t>
      </w:r>
      <w:r w:rsidR="00CC0A10">
        <w:rPr>
          <w:rFonts w:cs="Arial"/>
        </w:rPr>
        <w:t>5</w:t>
      </w:r>
      <w:r w:rsidRPr="00D1456D">
        <w:rPr>
          <w:rFonts w:cs="Arial"/>
        </w:rPr>
        <w:t xml:space="preserve"> working days of their request to escalate.</w:t>
      </w:r>
      <w:r>
        <w:rPr>
          <w:rFonts w:cs="Arial"/>
        </w:rPr>
        <w:t xml:space="preserve">  </w:t>
      </w:r>
      <w:bookmarkEnd w:id="3"/>
    </w:p>
    <w:p w14:paraId="3B8EF8B8" w14:textId="58AF7ABE" w:rsidR="00C90D90" w:rsidRPr="00CF68FE" w:rsidRDefault="00C90D90" w:rsidP="00C90D90">
      <w:pPr>
        <w:spacing w:after="240" w:line="259" w:lineRule="auto"/>
        <w:rPr>
          <w:rFonts w:cs="Arial"/>
        </w:rPr>
      </w:pPr>
      <w:r>
        <w:rPr>
          <w:rFonts w:cs="Arial"/>
        </w:rPr>
        <w:t xml:space="preserve">6.2 A </w:t>
      </w:r>
      <w:r w:rsidRPr="34435A6E">
        <w:rPr>
          <w:rFonts w:cs="Arial"/>
        </w:rPr>
        <w:t xml:space="preserve">full </w:t>
      </w:r>
      <w:r>
        <w:rPr>
          <w:rFonts w:cs="Arial"/>
        </w:rPr>
        <w:t xml:space="preserve">written Stage 2 </w:t>
      </w:r>
      <w:r w:rsidRPr="34435A6E">
        <w:rPr>
          <w:rFonts w:cs="Arial"/>
        </w:rPr>
        <w:t xml:space="preserve">response </w:t>
      </w:r>
      <w:r>
        <w:rPr>
          <w:rFonts w:cs="Arial"/>
        </w:rPr>
        <w:t xml:space="preserve">will be sent to the customer </w:t>
      </w:r>
      <w:r w:rsidRPr="34435A6E">
        <w:rPr>
          <w:rFonts w:cs="Arial"/>
        </w:rPr>
        <w:t>within 20 working days</w:t>
      </w:r>
      <w:r>
        <w:rPr>
          <w:rFonts w:cs="Arial"/>
        </w:rPr>
        <w:t xml:space="preserve"> of the </w:t>
      </w:r>
      <w:r w:rsidR="00D41643">
        <w:rPr>
          <w:rFonts w:cs="Arial"/>
        </w:rPr>
        <w:t xml:space="preserve">escalated </w:t>
      </w:r>
      <w:r>
        <w:rPr>
          <w:rFonts w:cs="Arial"/>
        </w:rPr>
        <w:t xml:space="preserve">complaint being </w:t>
      </w:r>
      <w:r w:rsidR="00D41643">
        <w:rPr>
          <w:rFonts w:cs="Arial"/>
        </w:rPr>
        <w:t>acknowledged</w:t>
      </w:r>
      <w:r>
        <w:rPr>
          <w:rFonts w:cs="Arial"/>
        </w:rPr>
        <w:t xml:space="preserve">. </w:t>
      </w:r>
      <w:r w:rsidRPr="004E322E">
        <w:rPr>
          <w:rFonts w:cs="Arial"/>
        </w:rPr>
        <w:t xml:space="preserve">If this is not possible, an explanation </w:t>
      </w:r>
      <w:r>
        <w:rPr>
          <w:rFonts w:cs="Arial"/>
        </w:rPr>
        <w:t>will be provided to the customer along with</w:t>
      </w:r>
      <w:r w:rsidRPr="004E322E">
        <w:rPr>
          <w:rFonts w:cs="Arial"/>
        </w:rPr>
        <w:t xml:space="preserve"> a date </w:t>
      </w:r>
      <w:r>
        <w:rPr>
          <w:rFonts w:cs="Arial"/>
        </w:rPr>
        <w:t xml:space="preserve">by which </w:t>
      </w:r>
      <w:r w:rsidRPr="004E322E">
        <w:rPr>
          <w:rFonts w:cs="Arial"/>
        </w:rPr>
        <w:t xml:space="preserve">the </w:t>
      </w:r>
      <w:r>
        <w:rPr>
          <w:rFonts w:cs="Arial"/>
        </w:rPr>
        <w:t xml:space="preserve">Stage 2 </w:t>
      </w:r>
      <w:r w:rsidRPr="004E322E">
        <w:rPr>
          <w:rFonts w:cs="Arial"/>
        </w:rPr>
        <w:t>response will be received</w:t>
      </w:r>
      <w:r>
        <w:rPr>
          <w:rFonts w:cs="Arial"/>
        </w:rPr>
        <w:t xml:space="preserve"> – this date</w:t>
      </w:r>
      <w:r w:rsidRPr="004E322E">
        <w:rPr>
          <w:rFonts w:cs="Arial"/>
        </w:rPr>
        <w:t xml:space="preserve"> </w:t>
      </w:r>
      <w:r>
        <w:rPr>
          <w:rFonts w:cs="Arial"/>
        </w:rPr>
        <w:t>will</w:t>
      </w:r>
      <w:r w:rsidRPr="004E322E">
        <w:rPr>
          <w:rFonts w:cs="Arial"/>
        </w:rPr>
        <w:t xml:space="preserve"> not exceed a further </w:t>
      </w:r>
      <w:r w:rsidR="00D41643">
        <w:rPr>
          <w:rFonts w:cs="Arial"/>
        </w:rPr>
        <w:t>2</w:t>
      </w:r>
      <w:r w:rsidRPr="004E322E">
        <w:rPr>
          <w:rFonts w:cs="Arial"/>
        </w:rPr>
        <w:t xml:space="preserve">0 working days </w:t>
      </w:r>
      <w:r w:rsidRPr="00CF68FE">
        <w:rPr>
          <w:rFonts w:cs="Arial"/>
        </w:rPr>
        <w:t>without good reason.</w:t>
      </w:r>
    </w:p>
    <w:p w14:paraId="76E86DFA" w14:textId="74B32FF2" w:rsidR="00C90D90" w:rsidRPr="00CF68FE" w:rsidRDefault="001F7B50" w:rsidP="00C90D90">
      <w:pPr>
        <w:spacing w:after="240" w:line="259" w:lineRule="auto"/>
        <w:rPr>
          <w:rFonts w:cs="Arial"/>
        </w:rPr>
      </w:pPr>
      <w:r>
        <w:rPr>
          <w:rFonts w:cs="Arial"/>
        </w:rPr>
        <w:t>6.</w:t>
      </w:r>
      <w:r w:rsidR="00C90D90">
        <w:rPr>
          <w:rFonts w:cs="Arial"/>
        </w:rPr>
        <w:t>3</w:t>
      </w:r>
      <w:r>
        <w:rPr>
          <w:rFonts w:cs="Arial"/>
        </w:rPr>
        <w:t xml:space="preserve"> </w:t>
      </w:r>
      <w:r w:rsidR="00C90D90" w:rsidRPr="00CF68FE">
        <w:rPr>
          <w:rFonts w:cs="Arial"/>
        </w:rPr>
        <w:t xml:space="preserve">The AD will review the initial investigation and Stage 1 complaint response. They will also consider any new information as part of their review, including any evidence submitted by the customer.  </w:t>
      </w:r>
    </w:p>
    <w:p w14:paraId="4DD0066E" w14:textId="19434908" w:rsidR="00C90D90" w:rsidRPr="00CF68FE" w:rsidRDefault="00C90D90" w:rsidP="00C90D90">
      <w:pPr>
        <w:spacing w:after="240" w:line="259" w:lineRule="auto"/>
        <w:rPr>
          <w:rFonts w:cs="Arial"/>
        </w:rPr>
      </w:pPr>
      <w:r>
        <w:rPr>
          <w:rFonts w:cs="Arial"/>
        </w:rPr>
        <w:t>6.4</w:t>
      </w:r>
      <w:r w:rsidR="001F7B50">
        <w:rPr>
          <w:rFonts w:cs="Arial"/>
        </w:rPr>
        <w:t xml:space="preserve"> </w:t>
      </w:r>
      <w:r w:rsidRPr="00CF68FE">
        <w:rPr>
          <w:rFonts w:cs="Arial"/>
        </w:rPr>
        <w:t xml:space="preserve">A further written response will be provided to the customer’s preferred method of contact.  The final response will also include information on the </w:t>
      </w:r>
      <w:r>
        <w:rPr>
          <w:rFonts w:cs="Arial"/>
        </w:rPr>
        <w:t xml:space="preserve">customer’s </w:t>
      </w:r>
      <w:r w:rsidRPr="00CF68FE">
        <w:rPr>
          <w:rFonts w:cs="Arial"/>
        </w:rPr>
        <w:t xml:space="preserve">right to refer the complaint to an Ombudsman Service. </w:t>
      </w:r>
    </w:p>
    <w:p w14:paraId="4093987B" w14:textId="77777777" w:rsidR="00C90D90" w:rsidRDefault="00C90D90" w:rsidP="00C90D90">
      <w:pPr>
        <w:spacing w:after="240" w:line="259" w:lineRule="auto"/>
        <w:rPr>
          <w:rFonts w:cs="Arial"/>
        </w:rPr>
      </w:pPr>
      <w:r w:rsidRPr="00CF68FE">
        <w:rPr>
          <w:rFonts w:cs="Arial"/>
        </w:rPr>
        <w:t>6.5 There may be occasions where we decide not to escalate a complaint. In this instance, an explanation will be provided to the customer in writing.  The customer will be advised that the Stage 1 response was the final response, and they will be provided with information on how to refer the complaint to the Ombudsman.  We will not unreasonably refuse to escalate a complaint through the complaints process and will only do so when there are clear and valid reasons.</w:t>
      </w:r>
      <w:r>
        <w:rPr>
          <w:rFonts w:cs="Arial"/>
        </w:rPr>
        <w:t xml:space="preserve">  </w:t>
      </w:r>
    </w:p>
    <w:p w14:paraId="1C4FEB59" w14:textId="1A846D08" w:rsidR="00C90D90" w:rsidRPr="0014404D" w:rsidRDefault="00C90D90" w:rsidP="00C90D90">
      <w:pPr>
        <w:spacing w:after="240" w:line="259" w:lineRule="auto"/>
        <w:rPr>
          <w:rFonts w:cs="Arial"/>
          <w:color w:val="E2007A"/>
          <w:sz w:val="32"/>
          <w:szCs w:val="32"/>
        </w:rPr>
      </w:pPr>
      <w:r>
        <w:rPr>
          <w:rFonts w:cs="Arial"/>
          <w:color w:val="E2007A"/>
          <w:sz w:val="32"/>
          <w:szCs w:val="32"/>
        </w:rPr>
        <w:t>7</w:t>
      </w:r>
      <w:r w:rsidRPr="0071402B">
        <w:rPr>
          <w:rFonts w:cs="Arial"/>
          <w:color w:val="E2007A"/>
          <w:sz w:val="32"/>
          <w:szCs w:val="32"/>
        </w:rPr>
        <w:t xml:space="preserve">. </w:t>
      </w:r>
      <w:r>
        <w:rPr>
          <w:rFonts w:cs="Arial"/>
          <w:color w:val="E2007A"/>
          <w:sz w:val="32"/>
          <w:szCs w:val="32"/>
        </w:rPr>
        <w:t>Ombudsman service</w:t>
      </w:r>
    </w:p>
    <w:p w14:paraId="584CD0C6" w14:textId="77777777" w:rsidR="00C90D90" w:rsidRPr="00F95427" w:rsidRDefault="00C90D90" w:rsidP="00C90D90">
      <w:pPr>
        <w:spacing w:after="240" w:line="259" w:lineRule="auto"/>
        <w:rPr>
          <w:rFonts w:cs="Arial"/>
        </w:rPr>
      </w:pPr>
      <w:r w:rsidRPr="00D83490">
        <w:rPr>
          <w:rFonts w:cs="Arial"/>
        </w:rPr>
        <w:t xml:space="preserve">7.1 </w:t>
      </w:r>
      <w:r w:rsidRPr="00F95427">
        <w:rPr>
          <w:rFonts w:cs="Arial"/>
        </w:rPr>
        <w:t xml:space="preserve">If the customer </w:t>
      </w:r>
      <w:r>
        <w:rPr>
          <w:rFonts w:cs="Arial"/>
        </w:rPr>
        <w:t xml:space="preserve">is </w:t>
      </w:r>
      <w:r w:rsidRPr="00F95427">
        <w:rPr>
          <w:rFonts w:cs="Arial"/>
        </w:rPr>
        <w:t xml:space="preserve">dissatisfied </w:t>
      </w:r>
      <w:r>
        <w:rPr>
          <w:rFonts w:cs="Arial"/>
        </w:rPr>
        <w:t>with our handling of their complaint</w:t>
      </w:r>
      <w:r w:rsidRPr="00F95427">
        <w:rPr>
          <w:rFonts w:cs="Arial"/>
        </w:rPr>
        <w:t xml:space="preserve">, they </w:t>
      </w:r>
      <w:r w:rsidRPr="009B6523">
        <w:rPr>
          <w:rFonts w:cs="Arial"/>
        </w:rPr>
        <w:t xml:space="preserve">can take their complaint to </w:t>
      </w:r>
      <w:r>
        <w:rPr>
          <w:rFonts w:cs="Arial"/>
        </w:rPr>
        <w:t>the</w:t>
      </w:r>
      <w:r w:rsidRPr="009B6523">
        <w:rPr>
          <w:rFonts w:cs="Arial"/>
        </w:rPr>
        <w:t xml:space="preserve"> relevant Ombudsman service. </w:t>
      </w:r>
    </w:p>
    <w:p w14:paraId="4AECD0ED" w14:textId="77777777" w:rsidR="00C90D90" w:rsidRDefault="00C90D90" w:rsidP="00C90D90">
      <w:pPr>
        <w:spacing w:after="240" w:line="259" w:lineRule="auto"/>
        <w:rPr>
          <w:rFonts w:cs="Arial"/>
        </w:rPr>
      </w:pPr>
    </w:p>
    <w:p w14:paraId="15F21AF1" w14:textId="4E3463FD" w:rsidR="00C90D90" w:rsidRDefault="00C90D90" w:rsidP="00C90D90">
      <w:pPr>
        <w:spacing w:after="240" w:line="259" w:lineRule="auto"/>
        <w:rPr>
          <w:rFonts w:cs="Arial"/>
        </w:rPr>
      </w:pPr>
      <w:r w:rsidRPr="006F1E0B">
        <w:rPr>
          <w:rFonts w:cs="Arial"/>
        </w:rPr>
        <w:t xml:space="preserve">7.2 The Housing Ombudsman service is an independent body set up to look at complaints about housing providers. The service is free and impartial. </w:t>
      </w:r>
      <w:r>
        <w:rPr>
          <w:rFonts w:cs="Arial"/>
        </w:rPr>
        <w:t>Customers</w:t>
      </w:r>
      <w:r w:rsidRPr="006F1E0B">
        <w:rPr>
          <w:rFonts w:cs="Arial"/>
        </w:rPr>
        <w:t xml:space="preserve"> can approach the Ombudsman service at any time during a complaint investigation.</w:t>
      </w:r>
    </w:p>
    <w:p w14:paraId="04004F52" w14:textId="77777777" w:rsidR="00C90D90" w:rsidRPr="00EC4609" w:rsidRDefault="00C90D90" w:rsidP="00C90D90">
      <w:pPr>
        <w:spacing w:after="240" w:line="259" w:lineRule="auto"/>
        <w:rPr>
          <w:rFonts w:cs="Arial"/>
        </w:rPr>
      </w:pPr>
      <w:r>
        <w:rPr>
          <w:rFonts w:cs="Arial"/>
        </w:rPr>
        <w:t>7.3 There are some complaints which may require escalation to a different Ombudsman service. If this is the case, you will be informed of the relevant Ombudsman service in correspondence relating to your complaint.</w:t>
      </w:r>
    </w:p>
    <w:p w14:paraId="167D6D7E" w14:textId="1EF17A23" w:rsidR="006F596A" w:rsidRDefault="006F596A" w:rsidP="006F596A">
      <w:pPr>
        <w:spacing w:line="259" w:lineRule="auto"/>
        <w:rPr>
          <w:rFonts w:cs="Arial"/>
          <w:color w:val="7030A0"/>
          <w:sz w:val="28"/>
        </w:rPr>
      </w:pPr>
    </w:p>
    <w:p w14:paraId="063D5D44" w14:textId="1E32DDA6" w:rsidR="00C90D90" w:rsidRPr="0014404D" w:rsidRDefault="00C90D90" w:rsidP="00C90D90">
      <w:pPr>
        <w:spacing w:after="240" w:line="259" w:lineRule="auto"/>
        <w:rPr>
          <w:rFonts w:cs="Arial"/>
          <w:color w:val="E2007A"/>
          <w:sz w:val="32"/>
          <w:szCs w:val="32"/>
        </w:rPr>
      </w:pPr>
      <w:r>
        <w:rPr>
          <w:rFonts w:cs="Arial"/>
          <w:color w:val="E2007A"/>
          <w:sz w:val="32"/>
          <w:szCs w:val="32"/>
        </w:rPr>
        <w:t>8</w:t>
      </w:r>
      <w:r w:rsidRPr="0071402B">
        <w:rPr>
          <w:rFonts w:cs="Arial"/>
          <w:color w:val="E2007A"/>
          <w:sz w:val="32"/>
          <w:szCs w:val="32"/>
        </w:rPr>
        <w:t xml:space="preserve">. </w:t>
      </w:r>
      <w:r>
        <w:rPr>
          <w:rFonts w:cs="Arial"/>
          <w:color w:val="E2007A"/>
          <w:sz w:val="32"/>
          <w:szCs w:val="32"/>
        </w:rPr>
        <w:t>Learning from your complaint</w:t>
      </w:r>
    </w:p>
    <w:p w14:paraId="0BBB9CCA" w14:textId="77777777" w:rsidR="00C90D90" w:rsidRPr="00E344E9" w:rsidRDefault="00C90D90" w:rsidP="00C90D90">
      <w:pPr>
        <w:spacing w:after="240" w:line="259" w:lineRule="auto"/>
        <w:rPr>
          <w:rFonts w:cs="Arial"/>
        </w:rPr>
      </w:pPr>
      <w:r>
        <w:rPr>
          <w:rFonts w:cs="Arial"/>
        </w:rPr>
        <w:t>8</w:t>
      </w:r>
      <w:r w:rsidRPr="76761A97">
        <w:rPr>
          <w:rFonts w:cs="Arial"/>
        </w:rPr>
        <w:t xml:space="preserve">.1 When something has gone wrong, we will acknowledge this and set out the actions that have been taken, or will be taken, to put things right and prevent the issue from happening in the future. </w:t>
      </w:r>
    </w:p>
    <w:p w14:paraId="377A96CF" w14:textId="77777777" w:rsidR="00C90D90" w:rsidRPr="00E344E9" w:rsidRDefault="00C90D90" w:rsidP="00C90D90">
      <w:pPr>
        <w:spacing w:after="240" w:line="259" w:lineRule="auto"/>
        <w:rPr>
          <w:rFonts w:cs="Arial"/>
        </w:rPr>
      </w:pPr>
      <w:r>
        <w:rPr>
          <w:rFonts w:cs="Arial"/>
        </w:rPr>
        <w:t>8</w:t>
      </w:r>
      <w:r w:rsidRPr="76761A97">
        <w:rPr>
          <w:rFonts w:cs="Arial"/>
        </w:rPr>
        <w:t xml:space="preserve">.2 We </w:t>
      </w:r>
      <w:r>
        <w:rPr>
          <w:rFonts w:cs="Arial"/>
        </w:rPr>
        <w:t>will</w:t>
      </w:r>
      <w:r w:rsidRPr="76761A97">
        <w:rPr>
          <w:rFonts w:cs="Arial"/>
        </w:rPr>
        <w:t xml:space="preserve"> always be accountable for our actions and transparent in the way that we handle complaints. Creating and embedding a positive complaint handling culture is very important to us. </w:t>
      </w:r>
    </w:p>
    <w:p w14:paraId="74F865D7" w14:textId="77777777" w:rsidR="00C90D90" w:rsidRPr="00E344E9" w:rsidRDefault="00C90D90" w:rsidP="00C90D90">
      <w:pPr>
        <w:spacing w:after="240" w:line="259" w:lineRule="auto"/>
        <w:rPr>
          <w:rFonts w:cs="Arial"/>
        </w:rPr>
      </w:pPr>
      <w:r>
        <w:rPr>
          <w:rFonts w:cs="Arial"/>
        </w:rPr>
        <w:t>8</w:t>
      </w:r>
      <w:r w:rsidRPr="76761A97">
        <w:rPr>
          <w:rFonts w:cs="Arial"/>
        </w:rPr>
        <w:t xml:space="preserve">.3 We will look beyond the circumstances of individual complaints and consider whether there are any opportunities to learn in terms of processes and systems which will benefit all customers. </w:t>
      </w:r>
    </w:p>
    <w:p w14:paraId="7867DB25" w14:textId="465C0F47" w:rsidR="00C90D90" w:rsidRDefault="00C90D90" w:rsidP="00C90D90">
      <w:pPr>
        <w:spacing w:after="240" w:line="259" w:lineRule="auto"/>
        <w:rPr>
          <w:rFonts w:cs="Arial"/>
        </w:rPr>
      </w:pPr>
      <w:r>
        <w:rPr>
          <w:rFonts w:cs="Arial"/>
        </w:rPr>
        <w:t>8</w:t>
      </w:r>
      <w:r w:rsidRPr="76761A97">
        <w:rPr>
          <w:rFonts w:cs="Arial"/>
        </w:rPr>
        <w:t>.</w:t>
      </w:r>
      <w:r>
        <w:rPr>
          <w:rFonts w:cs="Arial"/>
        </w:rPr>
        <w:t>4</w:t>
      </w:r>
      <w:r w:rsidRPr="76761A97">
        <w:rPr>
          <w:rFonts w:cs="Arial"/>
        </w:rPr>
        <w:t xml:space="preserve"> We will ensure that learning and improvement from complaints is a central feature in </w:t>
      </w:r>
      <w:r w:rsidR="001F7B50">
        <w:rPr>
          <w:rFonts w:cs="Arial"/>
        </w:rPr>
        <w:t xml:space="preserve">the </w:t>
      </w:r>
      <w:proofErr w:type="spellStart"/>
      <w:r w:rsidR="001F7B50">
        <w:rPr>
          <w:rFonts w:cs="Arial"/>
        </w:rPr>
        <w:t>Leazes</w:t>
      </w:r>
      <w:proofErr w:type="spellEnd"/>
      <w:r w:rsidR="001F7B50">
        <w:rPr>
          <w:rFonts w:cs="Arial"/>
        </w:rPr>
        <w:t xml:space="preserve"> Homes</w:t>
      </w:r>
      <w:r w:rsidRPr="76761A97">
        <w:rPr>
          <w:rFonts w:cs="Arial"/>
        </w:rPr>
        <w:t xml:space="preserve"> Annual Report</w:t>
      </w:r>
      <w:r w:rsidR="0037676E">
        <w:rPr>
          <w:rFonts w:cs="Arial"/>
        </w:rPr>
        <w:t>.  L</w:t>
      </w:r>
      <w:r>
        <w:rPr>
          <w:rFonts w:cs="Arial"/>
        </w:rPr>
        <w:t xml:space="preserve">earning </w:t>
      </w:r>
      <w:r w:rsidR="00D1072C">
        <w:rPr>
          <w:rFonts w:cs="Arial"/>
        </w:rPr>
        <w:t>from</w:t>
      </w:r>
      <w:r w:rsidR="0037676E">
        <w:rPr>
          <w:rFonts w:cs="Arial"/>
        </w:rPr>
        <w:t xml:space="preserve"> complaints</w:t>
      </w:r>
      <w:r>
        <w:rPr>
          <w:rFonts w:cs="Arial"/>
        </w:rPr>
        <w:t xml:space="preserve"> </w:t>
      </w:r>
      <w:r w:rsidR="00D1072C">
        <w:rPr>
          <w:rFonts w:cs="Arial"/>
        </w:rPr>
        <w:t xml:space="preserve">is </w:t>
      </w:r>
      <w:r>
        <w:rPr>
          <w:rFonts w:cs="Arial"/>
        </w:rPr>
        <w:t xml:space="preserve">shared with </w:t>
      </w:r>
      <w:proofErr w:type="spellStart"/>
      <w:r w:rsidR="001F7B50">
        <w:rPr>
          <w:rFonts w:cs="Arial"/>
        </w:rPr>
        <w:t>Leazes</w:t>
      </w:r>
      <w:proofErr w:type="spellEnd"/>
      <w:r w:rsidR="001F7B50">
        <w:rPr>
          <w:rFonts w:cs="Arial"/>
        </w:rPr>
        <w:t xml:space="preserve"> Homes Board </w:t>
      </w:r>
      <w:r>
        <w:rPr>
          <w:rFonts w:cs="Arial"/>
        </w:rPr>
        <w:t>members</w:t>
      </w:r>
      <w:r w:rsidR="00D1072C">
        <w:rPr>
          <w:rFonts w:cs="Arial"/>
        </w:rPr>
        <w:t xml:space="preserve">. </w:t>
      </w:r>
      <w:r w:rsidR="00DE258A">
        <w:rPr>
          <w:rFonts w:cs="Arial"/>
        </w:rPr>
        <w:t xml:space="preserve"> </w:t>
      </w:r>
      <w:proofErr w:type="spellStart"/>
      <w:r w:rsidR="00861743">
        <w:rPr>
          <w:rFonts w:cs="Arial"/>
        </w:rPr>
        <w:t>Leazes</w:t>
      </w:r>
      <w:proofErr w:type="spellEnd"/>
      <w:r w:rsidR="00861743">
        <w:rPr>
          <w:rFonts w:cs="Arial"/>
        </w:rPr>
        <w:t xml:space="preserve"> Homes Board members listen </w:t>
      </w:r>
      <w:r w:rsidR="00EE52C2">
        <w:rPr>
          <w:rFonts w:cs="Arial"/>
        </w:rPr>
        <w:t>to</w:t>
      </w:r>
      <w:r w:rsidR="009519F0">
        <w:rPr>
          <w:rFonts w:cs="Arial"/>
        </w:rPr>
        <w:t>,</w:t>
      </w:r>
      <w:r w:rsidR="00EE52C2">
        <w:rPr>
          <w:rFonts w:cs="Arial"/>
        </w:rPr>
        <w:t xml:space="preserve"> and learn from</w:t>
      </w:r>
      <w:r w:rsidR="00487BD3">
        <w:rPr>
          <w:rFonts w:cs="Arial"/>
        </w:rPr>
        <w:t>,</w:t>
      </w:r>
      <w:r w:rsidR="00EE52C2">
        <w:rPr>
          <w:rFonts w:cs="Arial"/>
        </w:rPr>
        <w:t xml:space="preserve"> complaints </w:t>
      </w:r>
      <w:r w:rsidR="00B442B9">
        <w:rPr>
          <w:rFonts w:cs="Arial"/>
        </w:rPr>
        <w:t xml:space="preserve">so that they </w:t>
      </w:r>
      <w:r w:rsidR="00861743">
        <w:rPr>
          <w:rFonts w:cs="Arial"/>
        </w:rPr>
        <w:t xml:space="preserve">directly </w:t>
      </w:r>
      <w:r w:rsidR="00B442B9">
        <w:rPr>
          <w:rFonts w:cs="Arial"/>
        </w:rPr>
        <w:t xml:space="preserve">hear </w:t>
      </w:r>
      <w:r w:rsidR="00861743">
        <w:t>the customer voice</w:t>
      </w:r>
      <w:r>
        <w:rPr>
          <w:rFonts w:cs="Arial"/>
        </w:rPr>
        <w:t xml:space="preserve">. </w:t>
      </w:r>
    </w:p>
    <w:p w14:paraId="05889AC1" w14:textId="4334524A" w:rsidR="00C90D90" w:rsidRPr="0014404D" w:rsidRDefault="00C90D90" w:rsidP="00C90D90">
      <w:pPr>
        <w:spacing w:after="240" w:line="259" w:lineRule="auto"/>
        <w:rPr>
          <w:rFonts w:cs="Arial"/>
          <w:color w:val="E2007A"/>
          <w:sz w:val="32"/>
          <w:szCs w:val="32"/>
        </w:rPr>
      </w:pPr>
      <w:r>
        <w:rPr>
          <w:rFonts w:cs="Arial"/>
          <w:color w:val="E2007A"/>
          <w:sz w:val="32"/>
          <w:szCs w:val="32"/>
        </w:rPr>
        <w:t>9</w:t>
      </w:r>
      <w:r w:rsidRPr="0071402B">
        <w:rPr>
          <w:rFonts w:cs="Arial"/>
          <w:color w:val="E2007A"/>
          <w:sz w:val="32"/>
          <w:szCs w:val="32"/>
        </w:rPr>
        <w:t xml:space="preserve">. </w:t>
      </w:r>
      <w:r>
        <w:rPr>
          <w:rFonts w:cs="Arial"/>
          <w:color w:val="E2007A"/>
          <w:sz w:val="32"/>
          <w:szCs w:val="32"/>
        </w:rPr>
        <w:t>Compliments</w:t>
      </w:r>
    </w:p>
    <w:p w14:paraId="32329A47" w14:textId="77777777" w:rsidR="00C90D90" w:rsidRPr="00C52BC2" w:rsidRDefault="00C90D90" w:rsidP="00C90D90">
      <w:pPr>
        <w:spacing w:after="240" w:line="259" w:lineRule="auto"/>
        <w:rPr>
          <w:rFonts w:cs="Arial"/>
        </w:rPr>
      </w:pPr>
      <w:r>
        <w:rPr>
          <w:rFonts w:cs="Arial"/>
        </w:rPr>
        <w:t>9</w:t>
      </w:r>
      <w:r w:rsidRPr="00C52BC2">
        <w:rPr>
          <w:rFonts w:cs="Arial"/>
        </w:rPr>
        <w:t>.1 A central record of all compliments will be held by YHN’s Customer Experience Team. All compliments will be logged within two working days of receipt</w:t>
      </w:r>
      <w:r>
        <w:rPr>
          <w:rFonts w:cs="Arial"/>
        </w:rPr>
        <w:t xml:space="preserve"> </w:t>
      </w:r>
      <w:r w:rsidRPr="00C52BC2">
        <w:rPr>
          <w:rFonts w:cs="Arial"/>
        </w:rPr>
        <w:t>and sent to the relevant manager to share with their team.</w:t>
      </w:r>
    </w:p>
    <w:p w14:paraId="5A555A93" w14:textId="2AD48864" w:rsidR="00C90D90" w:rsidRPr="00C52BC2" w:rsidRDefault="00C90D90" w:rsidP="00C90D90">
      <w:pPr>
        <w:spacing w:after="240" w:line="259" w:lineRule="auto"/>
        <w:rPr>
          <w:rFonts w:cs="Arial"/>
        </w:rPr>
      </w:pPr>
      <w:r>
        <w:rPr>
          <w:rFonts w:cs="Arial"/>
        </w:rPr>
        <w:t>9</w:t>
      </w:r>
      <w:r w:rsidRPr="00C52BC2">
        <w:rPr>
          <w:rFonts w:cs="Arial"/>
        </w:rPr>
        <w:t xml:space="preserve">.2 We will report on the number and nature of compliments in </w:t>
      </w:r>
      <w:r w:rsidR="001F7B50">
        <w:rPr>
          <w:rFonts w:cs="Arial"/>
        </w:rPr>
        <w:t xml:space="preserve">the </w:t>
      </w:r>
      <w:proofErr w:type="spellStart"/>
      <w:r w:rsidR="001F7B50">
        <w:rPr>
          <w:rFonts w:cs="Arial"/>
        </w:rPr>
        <w:t>Leazes</w:t>
      </w:r>
      <w:proofErr w:type="spellEnd"/>
      <w:r w:rsidR="001F7B50">
        <w:rPr>
          <w:rFonts w:cs="Arial"/>
        </w:rPr>
        <w:t xml:space="preserve"> Homes</w:t>
      </w:r>
      <w:r w:rsidRPr="00C52BC2">
        <w:rPr>
          <w:rFonts w:cs="Arial"/>
        </w:rPr>
        <w:t xml:space="preserve"> Annual Report. </w:t>
      </w:r>
    </w:p>
    <w:p w14:paraId="6EB23944" w14:textId="575C6528" w:rsidR="00C90D90" w:rsidRPr="0014404D" w:rsidRDefault="00C90D90" w:rsidP="00C90D90">
      <w:pPr>
        <w:spacing w:after="240" w:line="259" w:lineRule="auto"/>
        <w:rPr>
          <w:rFonts w:cs="Arial"/>
          <w:color w:val="E2007A"/>
          <w:sz w:val="32"/>
          <w:szCs w:val="32"/>
        </w:rPr>
      </w:pPr>
      <w:r>
        <w:rPr>
          <w:rFonts w:cs="Arial"/>
          <w:color w:val="E2007A"/>
          <w:sz w:val="32"/>
          <w:szCs w:val="32"/>
        </w:rPr>
        <w:t>10</w:t>
      </w:r>
      <w:r w:rsidRPr="0071402B">
        <w:rPr>
          <w:rFonts w:cs="Arial"/>
          <w:color w:val="E2007A"/>
          <w:sz w:val="32"/>
          <w:szCs w:val="32"/>
        </w:rPr>
        <w:t xml:space="preserve">. </w:t>
      </w:r>
      <w:r>
        <w:rPr>
          <w:rFonts w:cs="Arial"/>
          <w:color w:val="E2007A"/>
          <w:sz w:val="32"/>
          <w:szCs w:val="32"/>
        </w:rPr>
        <w:t>Monitoring and Review</w:t>
      </w:r>
    </w:p>
    <w:p w14:paraId="0F247C4D" w14:textId="2F5E7449" w:rsidR="00C90D90" w:rsidRDefault="00C90D90" w:rsidP="00C90D90">
      <w:pPr>
        <w:spacing w:after="240" w:line="259" w:lineRule="auto"/>
        <w:rPr>
          <w:rFonts w:cs="Arial"/>
        </w:rPr>
      </w:pPr>
      <w:bookmarkStart w:id="4" w:name="_Hlk87956510"/>
      <w:r>
        <w:rPr>
          <w:rFonts w:cs="Arial"/>
        </w:rPr>
        <w:t>10</w:t>
      </w:r>
      <w:r w:rsidRPr="76761A97">
        <w:rPr>
          <w:rFonts w:cs="Arial"/>
        </w:rPr>
        <w:t>.</w:t>
      </w:r>
      <w:r>
        <w:rPr>
          <w:rFonts w:cs="Arial"/>
        </w:rPr>
        <w:t>1</w:t>
      </w:r>
      <w:r w:rsidRPr="76761A97">
        <w:rPr>
          <w:rFonts w:cs="Arial"/>
        </w:rPr>
        <w:t xml:space="preserve"> </w:t>
      </w:r>
      <w:r>
        <w:rPr>
          <w:rFonts w:cs="Arial"/>
        </w:rPr>
        <w:t>This p</w:t>
      </w:r>
      <w:r w:rsidR="001F7B50">
        <w:rPr>
          <w:rFonts w:cs="Arial"/>
        </w:rPr>
        <w:t>olicy</w:t>
      </w:r>
      <w:r>
        <w:rPr>
          <w:rFonts w:cs="Arial"/>
        </w:rPr>
        <w:t xml:space="preserve"> will be reviewed at least every 3 years. The review will be brought forward if there are significant changes to good practice, regulatory or legislative requirements. </w:t>
      </w:r>
    </w:p>
    <w:p w14:paraId="55B1D046" w14:textId="60A198A1" w:rsidR="00C90D90" w:rsidRDefault="00C90D90" w:rsidP="00C90D90">
      <w:pPr>
        <w:spacing w:after="240" w:line="259" w:lineRule="auto"/>
        <w:rPr>
          <w:rFonts w:cs="Arial"/>
        </w:rPr>
      </w:pPr>
    </w:p>
    <w:p w14:paraId="32693FBE" w14:textId="3B24EB89" w:rsidR="00C90D90" w:rsidRDefault="00C90D90" w:rsidP="00C90D90">
      <w:pPr>
        <w:spacing w:after="240" w:line="259" w:lineRule="auto"/>
        <w:rPr>
          <w:rFonts w:cs="Arial"/>
        </w:rPr>
      </w:pPr>
    </w:p>
    <w:p w14:paraId="126CC854" w14:textId="77777777" w:rsidR="00C90D90" w:rsidRPr="00E344E9" w:rsidRDefault="00C90D90" w:rsidP="00C90D90">
      <w:pPr>
        <w:spacing w:after="240" w:line="259" w:lineRule="auto"/>
        <w:rPr>
          <w:rFonts w:cs="Arial"/>
        </w:rPr>
      </w:pPr>
    </w:p>
    <w:bookmarkEnd w:id="4"/>
    <w:p w14:paraId="05C1524B" w14:textId="0A078646" w:rsidR="00C90D90" w:rsidRPr="00E344E9" w:rsidRDefault="00C90D90" w:rsidP="00C90D90">
      <w:pPr>
        <w:spacing w:after="240" w:line="259" w:lineRule="auto"/>
        <w:rPr>
          <w:rFonts w:cs="Arial"/>
        </w:rPr>
      </w:pPr>
      <w:r>
        <w:rPr>
          <w:rFonts w:cs="Arial"/>
        </w:rPr>
        <w:t>10</w:t>
      </w:r>
      <w:r w:rsidRPr="3B1E5F8A">
        <w:rPr>
          <w:rFonts w:cs="Arial"/>
        </w:rPr>
        <w:t>.</w:t>
      </w:r>
      <w:r>
        <w:rPr>
          <w:rFonts w:cs="Arial"/>
        </w:rPr>
        <w:t>2</w:t>
      </w:r>
      <w:r w:rsidRPr="3B1E5F8A">
        <w:rPr>
          <w:rFonts w:cs="Arial"/>
        </w:rPr>
        <w:t xml:space="preserve"> We will involve customers in the review of </w:t>
      </w:r>
      <w:r>
        <w:rPr>
          <w:rFonts w:cs="Arial"/>
        </w:rPr>
        <w:t>this c</w:t>
      </w:r>
      <w:r w:rsidRPr="3B1E5F8A">
        <w:rPr>
          <w:rFonts w:cs="Arial"/>
        </w:rPr>
        <w:t>omplaint p</w:t>
      </w:r>
      <w:r w:rsidR="001F7B50">
        <w:rPr>
          <w:rFonts w:cs="Arial"/>
        </w:rPr>
        <w:t>olicy</w:t>
      </w:r>
      <w:r w:rsidRPr="3B1E5F8A">
        <w:rPr>
          <w:rFonts w:cs="Arial"/>
        </w:rPr>
        <w:t xml:space="preserve"> and report on a </w:t>
      </w:r>
      <w:r>
        <w:rPr>
          <w:rFonts w:cs="Arial"/>
        </w:rPr>
        <w:t>regular</w:t>
      </w:r>
      <w:r w:rsidRPr="3B1E5F8A">
        <w:rPr>
          <w:rFonts w:cs="Arial"/>
        </w:rPr>
        <w:t xml:space="preserve"> basis on themes and trends to customers via our website, newsletter, and other communication channels. </w:t>
      </w:r>
    </w:p>
    <w:p w14:paraId="18D2F911" w14:textId="64DFA3FF" w:rsidR="00C90D90" w:rsidRDefault="00C90D90" w:rsidP="00C90D90">
      <w:pPr>
        <w:spacing w:after="240" w:line="259" w:lineRule="auto"/>
        <w:rPr>
          <w:rFonts w:cs="Arial"/>
          <w:color w:val="E2007A"/>
          <w:sz w:val="32"/>
          <w:szCs w:val="32"/>
        </w:rPr>
      </w:pPr>
      <w:r>
        <w:rPr>
          <w:rFonts w:cs="Arial"/>
          <w:color w:val="E2007A"/>
          <w:sz w:val="32"/>
          <w:szCs w:val="32"/>
        </w:rPr>
        <w:t>Key Legislation</w:t>
      </w:r>
    </w:p>
    <w:p w14:paraId="01B6EE6C" w14:textId="77777777" w:rsidR="00C90D90" w:rsidRDefault="00C90D90" w:rsidP="00C90D90">
      <w:pPr>
        <w:spacing w:line="259" w:lineRule="auto"/>
        <w:rPr>
          <w:rFonts w:cs="Arial"/>
        </w:rPr>
      </w:pPr>
      <w:r w:rsidRPr="00DC577F">
        <w:rPr>
          <w:rFonts w:cs="Arial"/>
        </w:rPr>
        <w:t xml:space="preserve">Key legislation </w:t>
      </w:r>
      <w:r>
        <w:rPr>
          <w:rFonts w:cs="Arial"/>
        </w:rPr>
        <w:t xml:space="preserve">and guidance </w:t>
      </w:r>
      <w:r w:rsidRPr="00DC577F">
        <w:rPr>
          <w:rFonts w:cs="Arial"/>
        </w:rPr>
        <w:t>applicable to this p</w:t>
      </w:r>
      <w:r>
        <w:rPr>
          <w:rFonts w:cs="Arial"/>
        </w:rPr>
        <w:t>rocedure</w:t>
      </w:r>
      <w:r w:rsidRPr="00DC577F">
        <w:rPr>
          <w:rFonts w:cs="Arial"/>
        </w:rPr>
        <w:t xml:space="preserve"> includes but is not limited to the following:</w:t>
      </w:r>
    </w:p>
    <w:p w14:paraId="61E54B85" w14:textId="77777777" w:rsidR="00C90D90" w:rsidRPr="00DC577F" w:rsidRDefault="00C90D90" w:rsidP="00C90D90">
      <w:pPr>
        <w:spacing w:line="259" w:lineRule="auto"/>
        <w:rPr>
          <w:rFonts w:cs="Arial"/>
        </w:rPr>
      </w:pPr>
    </w:p>
    <w:p w14:paraId="7FC373B7" w14:textId="77777777" w:rsidR="00C17153" w:rsidRPr="00070836" w:rsidRDefault="00C17153" w:rsidP="00C17153">
      <w:pPr>
        <w:pStyle w:val="ListParagraph"/>
        <w:numPr>
          <w:ilvl w:val="0"/>
          <w:numId w:val="18"/>
        </w:numPr>
        <w:rPr>
          <w:rFonts w:cs="Arial"/>
        </w:rPr>
      </w:pPr>
      <w:r w:rsidRPr="00070836">
        <w:rPr>
          <w:rFonts w:ascii="Arial" w:eastAsia="Times New Roman" w:hAnsi="Arial" w:cs="Arial"/>
          <w:color w:val="000000" w:themeColor="text1"/>
          <w:sz w:val="24"/>
          <w:szCs w:val="24"/>
        </w:rPr>
        <w:t>Data Protection Act 2018</w:t>
      </w:r>
    </w:p>
    <w:p w14:paraId="083B26A6" w14:textId="77777777" w:rsidR="00C17153" w:rsidRPr="00070836" w:rsidRDefault="00C17153" w:rsidP="00C17153">
      <w:pPr>
        <w:pStyle w:val="ListParagraph"/>
        <w:numPr>
          <w:ilvl w:val="0"/>
          <w:numId w:val="18"/>
        </w:numPr>
        <w:rPr>
          <w:rFonts w:cs="Arial"/>
        </w:rPr>
      </w:pPr>
      <w:r w:rsidRPr="00070836">
        <w:rPr>
          <w:rFonts w:ascii="Arial" w:eastAsia="Times New Roman" w:hAnsi="Arial" w:cs="Arial"/>
          <w:color w:val="000000" w:themeColor="text1"/>
          <w:sz w:val="24"/>
          <w:szCs w:val="24"/>
        </w:rPr>
        <w:t>Equality Act 2010</w:t>
      </w:r>
    </w:p>
    <w:p w14:paraId="604668D2" w14:textId="77777777" w:rsidR="00C17153" w:rsidRPr="00E941A6" w:rsidRDefault="00C17153" w:rsidP="00C17153">
      <w:pPr>
        <w:pStyle w:val="ListParagraph"/>
        <w:numPr>
          <w:ilvl w:val="0"/>
          <w:numId w:val="18"/>
        </w:numPr>
        <w:rPr>
          <w:rFonts w:cs="Arial"/>
        </w:rPr>
      </w:pPr>
      <w:r w:rsidRPr="00070836">
        <w:rPr>
          <w:rFonts w:ascii="Arial" w:eastAsia="Times New Roman" w:hAnsi="Arial" w:cs="Arial"/>
          <w:color w:val="000000" w:themeColor="text1"/>
          <w:sz w:val="24"/>
          <w:szCs w:val="24"/>
        </w:rPr>
        <w:t>Localism Act 2011</w:t>
      </w:r>
    </w:p>
    <w:p w14:paraId="08303B2D" w14:textId="77777777" w:rsidR="00C17153" w:rsidRPr="00070836" w:rsidRDefault="00C17153" w:rsidP="00C17153">
      <w:pPr>
        <w:pStyle w:val="ListParagraph"/>
        <w:numPr>
          <w:ilvl w:val="0"/>
          <w:numId w:val="18"/>
        </w:numPr>
        <w:rPr>
          <w:rFonts w:cs="Arial"/>
        </w:rPr>
      </w:pPr>
      <w:r>
        <w:rPr>
          <w:rFonts w:ascii="Arial" w:eastAsia="Times New Roman" w:hAnsi="Arial" w:cs="Arial"/>
          <w:color w:val="000000" w:themeColor="text1"/>
          <w:sz w:val="24"/>
          <w:szCs w:val="24"/>
        </w:rPr>
        <w:t>Housing Act 1996</w:t>
      </w:r>
    </w:p>
    <w:p w14:paraId="3D5ADCA1" w14:textId="77777777" w:rsidR="00C17153" w:rsidRPr="00F351F5" w:rsidRDefault="00C17153" w:rsidP="00C17153">
      <w:pPr>
        <w:pStyle w:val="ListParagraph"/>
        <w:numPr>
          <w:ilvl w:val="0"/>
          <w:numId w:val="18"/>
        </w:numPr>
        <w:rPr>
          <w:rFonts w:cs="Arial"/>
        </w:rPr>
      </w:pPr>
      <w:r w:rsidRPr="00070836">
        <w:rPr>
          <w:rFonts w:ascii="Arial" w:eastAsia="Times New Roman" w:hAnsi="Arial" w:cs="Arial"/>
          <w:color w:val="000000" w:themeColor="text1"/>
          <w:sz w:val="24"/>
          <w:szCs w:val="24"/>
        </w:rPr>
        <w:t>General Data Protection Regulation</w:t>
      </w:r>
    </w:p>
    <w:p w14:paraId="61CED791" w14:textId="77777777" w:rsidR="00C17153" w:rsidRPr="00070836" w:rsidRDefault="00C17153" w:rsidP="00C17153">
      <w:pPr>
        <w:pStyle w:val="ListParagraph"/>
        <w:numPr>
          <w:ilvl w:val="0"/>
          <w:numId w:val="18"/>
        </w:numPr>
        <w:rPr>
          <w:rFonts w:cs="Arial"/>
        </w:rPr>
      </w:pPr>
      <w:r w:rsidRPr="00F351F5">
        <w:rPr>
          <w:rFonts w:ascii="Arial" w:eastAsia="Times New Roman" w:hAnsi="Arial" w:cs="Arial"/>
          <w:color w:val="000000" w:themeColor="text1"/>
          <w:sz w:val="24"/>
          <w:szCs w:val="24"/>
        </w:rPr>
        <w:t>Social Housing (Regulation) Act 20 July 2023</w:t>
      </w:r>
    </w:p>
    <w:p w14:paraId="5730AFAA" w14:textId="77777777" w:rsidR="00C17153" w:rsidRPr="00070836" w:rsidRDefault="00C17153" w:rsidP="00C17153">
      <w:pPr>
        <w:pStyle w:val="ListParagraph"/>
        <w:numPr>
          <w:ilvl w:val="0"/>
          <w:numId w:val="18"/>
        </w:numPr>
        <w:rPr>
          <w:rFonts w:cs="Arial"/>
        </w:rPr>
      </w:pPr>
      <w:r w:rsidRPr="00070836">
        <w:rPr>
          <w:rFonts w:ascii="Arial" w:eastAsia="Times New Roman" w:hAnsi="Arial" w:cs="Arial"/>
          <w:color w:val="000000" w:themeColor="text1"/>
          <w:sz w:val="24"/>
          <w:szCs w:val="24"/>
        </w:rPr>
        <w:t>Housing Ombudsman Service</w:t>
      </w:r>
      <w:r>
        <w:rPr>
          <w:rFonts w:ascii="Arial" w:eastAsia="Times New Roman" w:hAnsi="Arial" w:cs="Arial"/>
          <w:color w:val="000000" w:themeColor="text1"/>
          <w:sz w:val="24"/>
          <w:szCs w:val="24"/>
        </w:rPr>
        <w:t xml:space="preserve"> </w:t>
      </w:r>
      <w:r w:rsidRPr="00070836">
        <w:rPr>
          <w:rFonts w:ascii="Arial" w:eastAsia="Times New Roman" w:hAnsi="Arial" w:cs="Arial"/>
          <w:color w:val="000000" w:themeColor="text1"/>
          <w:sz w:val="24"/>
          <w:szCs w:val="24"/>
        </w:rPr>
        <w:t>Complaint Handling Code</w:t>
      </w:r>
      <w:r>
        <w:rPr>
          <w:rFonts w:ascii="Arial" w:eastAsia="Times New Roman" w:hAnsi="Arial" w:cs="Arial"/>
          <w:color w:val="000000" w:themeColor="text1"/>
          <w:sz w:val="24"/>
          <w:szCs w:val="24"/>
        </w:rPr>
        <w:t>, 1 April 2024</w:t>
      </w:r>
    </w:p>
    <w:p w14:paraId="01CFEC5F" w14:textId="77777777" w:rsidR="00C17153" w:rsidRPr="000474A4" w:rsidRDefault="00C17153" w:rsidP="00C17153">
      <w:pPr>
        <w:pStyle w:val="ListParagraph"/>
        <w:numPr>
          <w:ilvl w:val="0"/>
          <w:numId w:val="18"/>
        </w:numPr>
        <w:rPr>
          <w:rFonts w:ascii="Arial" w:hAnsi="Arial" w:cs="Arial"/>
          <w:sz w:val="24"/>
          <w:szCs w:val="24"/>
        </w:rPr>
      </w:pPr>
      <w:r w:rsidRPr="000474A4">
        <w:rPr>
          <w:rFonts w:ascii="Arial" w:hAnsi="Arial" w:cs="Arial"/>
          <w:sz w:val="24"/>
          <w:szCs w:val="24"/>
        </w:rPr>
        <w:t>The consumer standards April 2024</w:t>
      </w:r>
      <w:r>
        <w:rPr>
          <w:rFonts w:ascii="Arial" w:hAnsi="Arial" w:cs="Arial"/>
          <w:sz w:val="24"/>
          <w:szCs w:val="24"/>
        </w:rPr>
        <w:t xml:space="preserve"> (Transparency, </w:t>
      </w:r>
      <w:proofErr w:type="gramStart"/>
      <w:r>
        <w:rPr>
          <w:rFonts w:ascii="Arial" w:hAnsi="Arial" w:cs="Arial"/>
          <w:sz w:val="24"/>
          <w:szCs w:val="24"/>
        </w:rPr>
        <w:t>influence</w:t>
      </w:r>
      <w:proofErr w:type="gramEnd"/>
      <w:r>
        <w:rPr>
          <w:rFonts w:ascii="Arial" w:hAnsi="Arial" w:cs="Arial"/>
          <w:sz w:val="24"/>
          <w:szCs w:val="24"/>
        </w:rPr>
        <w:t xml:space="preserve"> and accountability standard)</w:t>
      </w:r>
    </w:p>
    <w:p w14:paraId="20ABA34C" w14:textId="77777777" w:rsidR="00C17153" w:rsidRPr="000474A4" w:rsidRDefault="00C17153" w:rsidP="00C17153">
      <w:pPr>
        <w:pStyle w:val="ListParagraph"/>
        <w:numPr>
          <w:ilvl w:val="0"/>
          <w:numId w:val="18"/>
        </w:numPr>
        <w:rPr>
          <w:rFonts w:ascii="Arial" w:hAnsi="Arial" w:cs="Arial"/>
          <w:sz w:val="24"/>
          <w:szCs w:val="24"/>
        </w:rPr>
      </w:pPr>
      <w:r w:rsidRPr="000474A4">
        <w:rPr>
          <w:rFonts w:ascii="Arial" w:hAnsi="Arial" w:cs="Arial"/>
          <w:sz w:val="24"/>
          <w:szCs w:val="24"/>
        </w:rPr>
        <w:t>The consumer standards Code of Practice April 2024</w:t>
      </w:r>
    </w:p>
    <w:p w14:paraId="4D483D96" w14:textId="220E7A7D" w:rsidR="00D73688" w:rsidRDefault="00D73688" w:rsidP="00D73688">
      <w:pPr>
        <w:spacing w:line="259" w:lineRule="auto"/>
        <w:rPr>
          <w:rFonts w:cs="Arial"/>
          <w:i/>
          <w:color w:val="A6A6A6" w:themeColor="background1" w:themeShade="A6"/>
        </w:rPr>
      </w:pPr>
    </w:p>
    <w:p w14:paraId="207DC216" w14:textId="7822BC80" w:rsidR="00D73688" w:rsidRPr="00D73688" w:rsidRDefault="00D73688" w:rsidP="00D73688">
      <w:pPr>
        <w:spacing w:line="259" w:lineRule="auto"/>
        <w:rPr>
          <w:rFonts w:cs="Arial"/>
        </w:rPr>
      </w:pPr>
      <w:r w:rsidRPr="0071402B">
        <w:rPr>
          <w:rFonts w:cs="Arial"/>
          <w:color w:val="E2007A"/>
        </w:rPr>
        <w:t xml:space="preserve">For policy queries or more information, contact the </w:t>
      </w:r>
      <w:r w:rsidR="00F8765E" w:rsidRPr="0071402B">
        <w:rPr>
          <w:rFonts w:cs="Arial"/>
          <w:color w:val="E2007A"/>
        </w:rPr>
        <w:t xml:space="preserve">author or the </w:t>
      </w:r>
      <w:r w:rsidRPr="0071402B">
        <w:rPr>
          <w:rFonts w:cs="Arial"/>
          <w:color w:val="E2007A"/>
        </w:rPr>
        <w:t>P</w:t>
      </w:r>
      <w:r w:rsidR="00184F5D">
        <w:rPr>
          <w:rFonts w:cs="Arial"/>
          <w:color w:val="E2007A"/>
        </w:rPr>
        <w:t>eople and P</w:t>
      </w:r>
      <w:r w:rsidRPr="0071402B">
        <w:rPr>
          <w:rFonts w:cs="Arial"/>
          <w:color w:val="E2007A"/>
        </w:rPr>
        <w:t>olicy</w:t>
      </w:r>
      <w:r w:rsidR="00184F5D">
        <w:rPr>
          <w:rFonts w:cs="Arial"/>
          <w:color w:val="E2007A"/>
        </w:rPr>
        <w:t xml:space="preserve"> </w:t>
      </w:r>
      <w:r w:rsidRPr="0071402B">
        <w:rPr>
          <w:rFonts w:cs="Arial"/>
          <w:color w:val="E2007A"/>
        </w:rPr>
        <w:t>Team</w:t>
      </w:r>
      <w:r w:rsidR="00F8765E">
        <w:rPr>
          <w:rFonts w:cs="Arial"/>
        </w:rPr>
        <w:t>.</w:t>
      </w:r>
    </w:p>
    <w:p w14:paraId="190E0382" w14:textId="57FDE4F3" w:rsidR="00D73688" w:rsidRPr="00D73688" w:rsidRDefault="00D73688" w:rsidP="00D73688">
      <w:pPr>
        <w:spacing w:line="259" w:lineRule="auto"/>
        <w:rPr>
          <w:rFonts w:cs="Arial"/>
          <w:i/>
          <w:color w:val="A6A6A6" w:themeColor="background1" w:themeShade="A6"/>
        </w:rPr>
      </w:pPr>
      <w:r>
        <w:rPr>
          <w:rFonts w:cs="Arial"/>
          <w:i/>
          <w:color w:val="A6A6A6" w:themeColor="background1" w:themeShade="A6"/>
        </w:rPr>
        <w:t xml:space="preserve"> </w:t>
      </w:r>
    </w:p>
    <w:p w14:paraId="71AC7A69" w14:textId="3A7C70D8" w:rsidR="00D73688" w:rsidRDefault="00D73688" w:rsidP="00D73688">
      <w:pPr>
        <w:spacing w:line="259" w:lineRule="auto"/>
        <w:rPr>
          <w:rFonts w:cs="Arial"/>
          <w:i/>
          <w:color w:val="A6A6A6" w:themeColor="background1" w:themeShade="A6"/>
        </w:rPr>
      </w:pPr>
    </w:p>
    <w:p w14:paraId="782404BE" w14:textId="18D6E343" w:rsidR="009564AE" w:rsidRDefault="009564AE" w:rsidP="00D73688">
      <w:pPr>
        <w:spacing w:line="259" w:lineRule="auto"/>
        <w:rPr>
          <w:rFonts w:cs="Arial"/>
          <w:i/>
          <w:color w:val="A6A6A6" w:themeColor="background1" w:themeShade="A6"/>
        </w:rPr>
      </w:pPr>
    </w:p>
    <w:p w14:paraId="06D94D19" w14:textId="596F5DB2" w:rsidR="009564AE" w:rsidRDefault="009564AE" w:rsidP="00D73688">
      <w:pPr>
        <w:spacing w:line="259" w:lineRule="auto"/>
        <w:rPr>
          <w:rFonts w:cs="Arial"/>
          <w:i/>
          <w:color w:val="A6A6A6" w:themeColor="background1" w:themeShade="A6"/>
        </w:rPr>
      </w:pPr>
    </w:p>
    <w:p w14:paraId="206A568C" w14:textId="2A870D61" w:rsidR="009564AE" w:rsidRDefault="009564AE" w:rsidP="00D73688">
      <w:pPr>
        <w:spacing w:line="259" w:lineRule="auto"/>
        <w:rPr>
          <w:rFonts w:cs="Arial"/>
          <w:i/>
          <w:color w:val="A6A6A6" w:themeColor="background1" w:themeShade="A6"/>
        </w:rPr>
      </w:pPr>
    </w:p>
    <w:p w14:paraId="1A1917E2" w14:textId="4FB6042E" w:rsidR="009564AE" w:rsidRDefault="009564AE" w:rsidP="00D73688">
      <w:pPr>
        <w:spacing w:line="259" w:lineRule="auto"/>
        <w:rPr>
          <w:rFonts w:cs="Arial"/>
          <w:i/>
          <w:color w:val="A6A6A6" w:themeColor="background1" w:themeShade="A6"/>
        </w:rPr>
      </w:pPr>
    </w:p>
    <w:p w14:paraId="14CB32B4" w14:textId="5264DCA3" w:rsidR="009564AE" w:rsidRDefault="009564AE" w:rsidP="00D73688">
      <w:pPr>
        <w:spacing w:line="259" w:lineRule="auto"/>
        <w:rPr>
          <w:rFonts w:cs="Arial"/>
          <w:i/>
          <w:color w:val="A6A6A6" w:themeColor="background1" w:themeShade="A6"/>
        </w:rPr>
      </w:pPr>
    </w:p>
    <w:p w14:paraId="194E10B4" w14:textId="77777777" w:rsidR="009564AE" w:rsidRDefault="009564AE" w:rsidP="00D73688">
      <w:pPr>
        <w:spacing w:line="259" w:lineRule="auto"/>
        <w:rPr>
          <w:rFonts w:cs="Arial"/>
          <w:i/>
          <w:color w:val="A6A6A6" w:themeColor="background1" w:themeShade="A6"/>
        </w:rPr>
      </w:pPr>
    </w:p>
    <w:tbl>
      <w:tblPr>
        <w:tblStyle w:val="TableGrid"/>
        <w:tblpPr w:leftFromText="181" w:rightFromText="181" w:vertAnchor="page" w:horzAnchor="margin" w:tblpY="13256"/>
        <w:tblW w:w="9305" w:type="dxa"/>
        <w:tblLook w:val="04A0" w:firstRow="1" w:lastRow="0" w:firstColumn="1" w:lastColumn="0" w:noHBand="0" w:noVBand="1"/>
      </w:tblPr>
      <w:tblGrid>
        <w:gridCol w:w="2411"/>
        <w:gridCol w:w="3827"/>
        <w:gridCol w:w="813"/>
        <w:gridCol w:w="2254"/>
      </w:tblGrid>
      <w:tr w:rsidR="00B459A4" w:rsidRPr="009020BA" w14:paraId="0DCDEE69" w14:textId="77777777" w:rsidTr="009564AE">
        <w:tc>
          <w:tcPr>
            <w:tcW w:w="2411" w:type="dxa"/>
          </w:tcPr>
          <w:p w14:paraId="6D6D247F" w14:textId="77777777" w:rsidR="00B459A4" w:rsidRPr="009020BA" w:rsidRDefault="00B459A4" w:rsidP="009564AE">
            <w:pPr>
              <w:pStyle w:val="ms-rtethemeforecolor-2-0"/>
              <w:spacing w:before="0" w:beforeAutospacing="0" w:after="0" w:afterAutospacing="0" w:line="259" w:lineRule="auto"/>
              <w:rPr>
                <w:rStyle w:val="ms-rtethemefontface-21"/>
                <w:color w:val="auto"/>
                <w:sz w:val="22"/>
              </w:rPr>
            </w:pPr>
            <w:bookmarkStart w:id="5" w:name="_Hlk535576560"/>
            <w:r w:rsidRPr="009020BA">
              <w:rPr>
                <w:rStyle w:val="ms-rtethemefontface-21"/>
                <w:color w:val="auto"/>
                <w:sz w:val="22"/>
              </w:rPr>
              <w:t xml:space="preserve">Current version: </w:t>
            </w:r>
          </w:p>
        </w:tc>
        <w:tc>
          <w:tcPr>
            <w:tcW w:w="6894" w:type="dxa"/>
            <w:gridSpan w:val="3"/>
          </w:tcPr>
          <w:p w14:paraId="0F1E05B7" w14:textId="20B9473E" w:rsidR="00B459A4" w:rsidRPr="00D63D2A" w:rsidRDefault="00F872D6" w:rsidP="009564AE">
            <w:pPr>
              <w:pStyle w:val="ms-rtethemeforecolor-2-0"/>
              <w:spacing w:before="0" w:beforeAutospacing="0" w:after="0" w:afterAutospacing="0" w:line="259" w:lineRule="auto"/>
              <w:rPr>
                <w:rStyle w:val="ms-rtethemefontface-21"/>
                <w:i/>
                <w:color w:val="808080" w:themeColor="background1" w:themeShade="80"/>
                <w:sz w:val="22"/>
              </w:rPr>
            </w:pPr>
            <w:r>
              <w:rPr>
                <w:rStyle w:val="ms-rtethemefontface-21"/>
                <w:i/>
                <w:color w:val="808080" w:themeColor="background1" w:themeShade="80"/>
                <w:sz w:val="22"/>
              </w:rPr>
              <w:t>1</w:t>
            </w:r>
          </w:p>
        </w:tc>
      </w:tr>
      <w:tr w:rsidR="00B459A4" w:rsidRPr="009020BA" w14:paraId="253EB17E" w14:textId="77777777" w:rsidTr="009564AE">
        <w:tc>
          <w:tcPr>
            <w:tcW w:w="2411" w:type="dxa"/>
          </w:tcPr>
          <w:p w14:paraId="303FFD13" w14:textId="77777777" w:rsidR="00B459A4" w:rsidRPr="009020BA" w:rsidRDefault="00B459A4" w:rsidP="009564AE">
            <w:pPr>
              <w:pStyle w:val="ms-rtethemeforecolor-2-0"/>
              <w:spacing w:before="0" w:beforeAutospacing="0" w:after="0" w:afterAutospacing="0" w:line="259" w:lineRule="auto"/>
              <w:rPr>
                <w:rStyle w:val="ms-rtethemefontface-21"/>
                <w:color w:val="auto"/>
                <w:sz w:val="22"/>
              </w:rPr>
            </w:pPr>
            <w:r w:rsidRPr="009020BA">
              <w:rPr>
                <w:rStyle w:val="ms-rtethemefontface-21"/>
                <w:color w:val="auto"/>
                <w:sz w:val="22"/>
              </w:rPr>
              <w:t>Date published:</w:t>
            </w:r>
          </w:p>
        </w:tc>
        <w:tc>
          <w:tcPr>
            <w:tcW w:w="6894" w:type="dxa"/>
            <w:gridSpan w:val="3"/>
          </w:tcPr>
          <w:p w14:paraId="21DC8DF5" w14:textId="06927FDD" w:rsidR="00B459A4" w:rsidRPr="00D63D2A" w:rsidRDefault="00F872D6" w:rsidP="009564AE">
            <w:pPr>
              <w:pStyle w:val="ms-rtethemeforecolor-2-0"/>
              <w:spacing w:before="0" w:beforeAutospacing="0" w:after="0" w:afterAutospacing="0" w:line="259" w:lineRule="auto"/>
              <w:rPr>
                <w:rStyle w:val="ms-rtethemefontface-21"/>
                <w:i/>
                <w:color w:val="808080" w:themeColor="background1" w:themeShade="80"/>
                <w:sz w:val="22"/>
              </w:rPr>
            </w:pPr>
            <w:r>
              <w:rPr>
                <w:rStyle w:val="ms-rtethemefontface-21"/>
                <w:i/>
                <w:color w:val="808080" w:themeColor="background1" w:themeShade="80"/>
                <w:sz w:val="22"/>
              </w:rPr>
              <w:t>April 2024</w:t>
            </w:r>
          </w:p>
        </w:tc>
      </w:tr>
      <w:tr w:rsidR="00B459A4" w:rsidRPr="009020BA" w14:paraId="6B3E1AEB" w14:textId="77777777" w:rsidTr="009564AE">
        <w:tc>
          <w:tcPr>
            <w:tcW w:w="2411" w:type="dxa"/>
          </w:tcPr>
          <w:p w14:paraId="712BFF2B" w14:textId="77777777" w:rsidR="00B459A4" w:rsidRPr="009020BA" w:rsidRDefault="00B459A4" w:rsidP="009564AE">
            <w:pPr>
              <w:pStyle w:val="ms-rtethemeforecolor-2-0"/>
              <w:spacing w:before="0" w:beforeAutospacing="0" w:after="0" w:afterAutospacing="0" w:line="259" w:lineRule="auto"/>
              <w:rPr>
                <w:rStyle w:val="ms-rtethemefontface-21"/>
                <w:color w:val="auto"/>
                <w:sz w:val="22"/>
              </w:rPr>
            </w:pPr>
            <w:r w:rsidRPr="009020BA">
              <w:rPr>
                <w:rStyle w:val="ms-rtethemefontface-21"/>
                <w:color w:val="auto"/>
                <w:sz w:val="22"/>
              </w:rPr>
              <w:t>Date of next review:</w:t>
            </w:r>
          </w:p>
        </w:tc>
        <w:tc>
          <w:tcPr>
            <w:tcW w:w="6894" w:type="dxa"/>
            <w:gridSpan w:val="3"/>
          </w:tcPr>
          <w:p w14:paraId="3FE91101" w14:textId="1ADB79E5" w:rsidR="00B459A4" w:rsidRPr="00D63D2A" w:rsidRDefault="000B1241" w:rsidP="009564AE">
            <w:pPr>
              <w:pStyle w:val="ms-rtethemeforecolor-2-0"/>
              <w:spacing w:before="0" w:beforeAutospacing="0" w:after="0" w:afterAutospacing="0" w:line="259" w:lineRule="auto"/>
              <w:rPr>
                <w:rStyle w:val="ms-rtethemefontface-21"/>
                <w:i/>
                <w:color w:val="808080" w:themeColor="background1" w:themeShade="80"/>
                <w:sz w:val="22"/>
              </w:rPr>
            </w:pPr>
            <w:r>
              <w:rPr>
                <w:rStyle w:val="ms-rtethemefontface-21"/>
                <w:i/>
                <w:color w:val="808080" w:themeColor="background1" w:themeShade="80"/>
                <w:sz w:val="22"/>
              </w:rPr>
              <w:t>March</w:t>
            </w:r>
            <w:r w:rsidR="00802844">
              <w:rPr>
                <w:rStyle w:val="ms-rtethemefontface-21"/>
                <w:i/>
                <w:color w:val="808080" w:themeColor="background1" w:themeShade="80"/>
                <w:sz w:val="22"/>
              </w:rPr>
              <w:t xml:space="preserve"> 202</w:t>
            </w:r>
            <w:r>
              <w:rPr>
                <w:rStyle w:val="ms-rtethemefontface-21"/>
                <w:i/>
                <w:color w:val="808080" w:themeColor="background1" w:themeShade="80"/>
                <w:sz w:val="22"/>
              </w:rPr>
              <w:t>7</w:t>
            </w:r>
          </w:p>
        </w:tc>
      </w:tr>
      <w:tr w:rsidR="00B459A4" w:rsidRPr="009020BA" w14:paraId="0EDA0BE3" w14:textId="77777777" w:rsidTr="009564AE">
        <w:tc>
          <w:tcPr>
            <w:tcW w:w="2411" w:type="dxa"/>
          </w:tcPr>
          <w:p w14:paraId="489B951E" w14:textId="77777777" w:rsidR="00B459A4" w:rsidRPr="009020BA" w:rsidRDefault="00B459A4" w:rsidP="009564AE">
            <w:pPr>
              <w:pStyle w:val="ms-rtethemeforecolor-2-0"/>
              <w:spacing w:before="0" w:beforeAutospacing="0" w:after="0" w:afterAutospacing="0" w:line="259" w:lineRule="auto"/>
              <w:rPr>
                <w:rStyle w:val="ms-rtethemefontface-21"/>
                <w:color w:val="auto"/>
                <w:sz w:val="22"/>
              </w:rPr>
            </w:pPr>
            <w:r w:rsidRPr="009020BA">
              <w:rPr>
                <w:rStyle w:val="ms-rtethemefontface-21"/>
                <w:color w:val="auto"/>
                <w:sz w:val="22"/>
              </w:rPr>
              <w:t>Author:</w:t>
            </w:r>
          </w:p>
        </w:tc>
        <w:tc>
          <w:tcPr>
            <w:tcW w:w="6894" w:type="dxa"/>
            <w:gridSpan w:val="3"/>
          </w:tcPr>
          <w:p w14:paraId="13B48188" w14:textId="2CEC20E8" w:rsidR="00B459A4" w:rsidRPr="00D63D2A" w:rsidRDefault="00802844" w:rsidP="009564AE">
            <w:pPr>
              <w:pStyle w:val="ms-rtethemeforecolor-2-0"/>
              <w:spacing w:before="0" w:beforeAutospacing="0" w:after="0" w:afterAutospacing="0" w:line="259" w:lineRule="auto"/>
              <w:rPr>
                <w:rStyle w:val="ms-rtethemefontface-21"/>
                <w:i/>
                <w:color w:val="808080" w:themeColor="background1" w:themeShade="80"/>
                <w:sz w:val="22"/>
              </w:rPr>
            </w:pPr>
            <w:r>
              <w:rPr>
                <w:rStyle w:val="ms-rtethemefontface-21"/>
                <w:i/>
                <w:color w:val="808080" w:themeColor="background1" w:themeShade="80"/>
                <w:sz w:val="22"/>
              </w:rPr>
              <w:t xml:space="preserve">Customer </w:t>
            </w:r>
            <w:r w:rsidR="00184F5D">
              <w:rPr>
                <w:rStyle w:val="ms-rtethemefontface-21"/>
                <w:i/>
                <w:color w:val="808080" w:themeColor="background1" w:themeShade="80"/>
                <w:sz w:val="22"/>
              </w:rPr>
              <w:t>Insight and Engagement Manager</w:t>
            </w:r>
          </w:p>
        </w:tc>
      </w:tr>
      <w:tr w:rsidR="00B459A4" w:rsidRPr="009020BA" w14:paraId="531E3B60" w14:textId="77777777" w:rsidTr="009564AE">
        <w:tc>
          <w:tcPr>
            <w:tcW w:w="2411" w:type="dxa"/>
          </w:tcPr>
          <w:p w14:paraId="5E06AFE5" w14:textId="77777777" w:rsidR="00B459A4" w:rsidRPr="009020BA" w:rsidRDefault="00B459A4" w:rsidP="009564AE">
            <w:pPr>
              <w:pStyle w:val="ms-rtethemeforecolor-2-0"/>
              <w:spacing w:before="0" w:beforeAutospacing="0" w:after="0" w:afterAutospacing="0" w:line="259" w:lineRule="auto"/>
              <w:rPr>
                <w:rStyle w:val="ms-rtethemefontface-21"/>
                <w:color w:val="auto"/>
                <w:sz w:val="22"/>
              </w:rPr>
            </w:pPr>
            <w:r w:rsidRPr="009020BA">
              <w:rPr>
                <w:rStyle w:val="ms-rtethemefontface-21"/>
                <w:color w:val="auto"/>
                <w:sz w:val="22"/>
              </w:rPr>
              <w:t xml:space="preserve">Owner: </w:t>
            </w:r>
          </w:p>
        </w:tc>
        <w:tc>
          <w:tcPr>
            <w:tcW w:w="6894" w:type="dxa"/>
            <w:gridSpan w:val="3"/>
          </w:tcPr>
          <w:p w14:paraId="4196D961" w14:textId="2BC8BD93" w:rsidR="00B459A4" w:rsidRPr="00D63D2A" w:rsidRDefault="00CC5323" w:rsidP="009564AE">
            <w:pPr>
              <w:pStyle w:val="ms-rtethemeforecolor-2-0"/>
              <w:spacing w:before="0" w:beforeAutospacing="0" w:after="0" w:afterAutospacing="0" w:line="259" w:lineRule="auto"/>
              <w:rPr>
                <w:rStyle w:val="ms-rtethemefontface-21"/>
                <w:i/>
                <w:color w:val="808080" w:themeColor="background1" w:themeShade="80"/>
                <w:sz w:val="22"/>
              </w:rPr>
            </w:pPr>
            <w:r>
              <w:rPr>
                <w:rStyle w:val="ms-rtethemefontface-21"/>
                <w:i/>
                <w:color w:val="808080" w:themeColor="background1" w:themeShade="80"/>
                <w:sz w:val="22"/>
              </w:rPr>
              <w:t>Senior Specialist</w:t>
            </w:r>
            <w:r w:rsidR="00184F5D">
              <w:rPr>
                <w:rStyle w:val="ms-rtethemefontface-21"/>
                <w:i/>
                <w:color w:val="808080" w:themeColor="background1" w:themeShade="80"/>
                <w:sz w:val="22"/>
              </w:rPr>
              <w:t xml:space="preserve"> – Insight </w:t>
            </w:r>
            <w:r>
              <w:rPr>
                <w:rStyle w:val="ms-rtethemefontface-21"/>
                <w:i/>
                <w:color w:val="808080" w:themeColor="background1" w:themeShade="80"/>
                <w:sz w:val="22"/>
              </w:rPr>
              <w:t>&amp;</w:t>
            </w:r>
            <w:r w:rsidR="00184F5D">
              <w:rPr>
                <w:rStyle w:val="ms-rtethemefontface-21"/>
                <w:i/>
                <w:color w:val="808080" w:themeColor="background1" w:themeShade="80"/>
                <w:sz w:val="22"/>
              </w:rPr>
              <w:t xml:space="preserve"> Engagement</w:t>
            </w:r>
          </w:p>
        </w:tc>
      </w:tr>
      <w:tr w:rsidR="00B459A4" w:rsidRPr="009020BA" w14:paraId="24B00F68" w14:textId="77777777" w:rsidTr="009564AE">
        <w:tc>
          <w:tcPr>
            <w:tcW w:w="2411" w:type="dxa"/>
          </w:tcPr>
          <w:p w14:paraId="49D8A33F" w14:textId="77777777" w:rsidR="00B459A4" w:rsidRPr="009020BA" w:rsidRDefault="00B459A4" w:rsidP="009564AE">
            <w:pPr>
              <w:pStyle w:val="ms-rtethemeforecolor-2-0"/>
              <w:spacing w:before="0" w:beforeAutospacing="0" w:after="0" w:afterAutospacing="0" w:line="259" w:lineRule="auto"/>
              <w:rPr>
                <w:rStyle w:val="ms-rtethemefontface-21"/>
                <w:color w:val="auto"/>
                <w:sz w:val="22"/>
              </w:rPr>
            </w:pPr>
            <w:r w:rsidRPr="009020BA">
              <w:rPr>
                <w:rStyle w:val="ms-rtethemefontface-21"/>
                <w:color w:val="auto"/>
                <w:sz w:val="22"/>
              </w:rPr>
              <w:t xml:space="preserve">Approved by: </w:t>
            </w:r>
          </w:p>
        </w:tc>
        <w:tc>
          <w:tcPr>
            <w:tcW w:w="3827" w:type="dxa"/>
          </w:tcPr>
          <w:p w14:paraId="16FB8BC5" w14:textId="164D0067" w:rsidR="00B459A4" w:rsidRPr="00D63D2A" w:rsidRDefault="00B459A4" w:rsidP="009564AE">
            <w:pPr>
              <w:pStyle w:val="ms-rtethemeforecolor-2-0"/>
              <w:spacing w:before="0" w:beforeAutospacing="0" w:after="0" w:afterAutospacing="0" w:line="259" w:lineRule="auto"/>
              <w:rPr>
                <w:rStyle w:val="ms-rtethemefontface-21"/>
                <w:i/>
                <w:color w:val="808080" w:themeColor="background1" w:themeShade="80"/>
                <w:sz w:val="22"/>
              </w:rPr>
            </w:pPr>
          </w:p>
        </w:tc>
        <w:tc>
          <w:tcPr>
            <w:tcW w:w="813" w:type="dxa"/>
          </w:tcPr>
          <w:p w14:paraId="4B2DBCEA" w14:textId="77777777" w:rsidR="00B459A4" w:rsidRPr="00D63D2A" w:rsidRDefault="00B459A4" w:rsidP="009564AE">
            <w:pPr>
              <w:pStyle w:val="ms-rtethemeforecolor-2-0"/>
              <w:spacing w:before="0" w:beforeAutospacing="0" w:after="0" w:afterAutospacing="0" w:line="259" w:lineRule="auto"/>
              <w:rPr>
                <w:rStyle w:val="ms-rtethemefontface-21"/>
                <w:color w:val="808080" w:themeColor="background1" w:themeShade="80"/>
                <w:sz w:val="22"/>
              </w:rPr>
            </w:pPr>
            <w:r w:rsidRPr="00D63D2A">
              <w:rPr>
                <w:rStyle w:val="ms-rtethemefontface-21"/>
                <w:color w:val="808080" w:themeColor="background1" w:themeShade="80"/>
                <w:sz w:val="22"/>
              </w:rPr>
              <w:t>Date:</w:t>
            </w:r>
          </w:p>
        </w:tc>
        <w:tc>
          <w:tcPr>
            <w:tcW w:w="2254" w:type="dxa"/>
          </w:tcPr>
          <w:p w14:paraId="34B52743" w14:textId="1C8DB75D" w:rsidR="00B459A4" w:rsidRPr="00D63D2A" w:rsidRDefault="00B459A4" w:rsidP="009564AE">
            <w:pPr>
              <w:pStyle w:val="ms-rtethemeforecolor-2-0"/>
              <w:spacing w:before="0" w:beforeAutospacing="0" w:after="0" w:afterAutospacing="0" w:line="259" w:lineRule="auto"/>
              <w:rPr>
                <w:rStyle w:val="ms-rtethemefontface-21"/>
                <w:i/>
                <w:color w:val="808080" w:themeColor="background1" w:themeShade="80"/>
                <w:sz w:val="22"/>
              </w:rPr>
            </w:pPr>
          </w:p>
        </w:tc>
      </w:tr>
      <w:bookmarkEnd w:id="5"/>
    </w:tbl>
    <w:p w14:paraId="69CD643D" w14:textId="77777777" w:rsidR="00414D41" w:rsidRDefault="00414D41" w:rsidP="009564AE">
      <w:pPr>
        <w:spacing w:line="259" w:lineRule="auto"/>
        <w:rPr>
          <w:rFonts w:cs="Arial"/>
          <w:color w:val="7030A0"/>
          <w:sz w:val="36"/>
          <w:szCs w:val="36"/>
        </w:rPr>
      </w:pPr>
    </w:p>
    <w:sectPr w:rsidR="00414D41" w:rsidSect="00566E37">
      <w:headerReference w:type="default" r:id="rId12"/>
      <w:footerReference w:type="default" r:id="rId13"/>
      <w:pgSz w:w="11906" w:h="16838"/>
      <w:pgMar w:top="2127" w:right="1440" w:bottom="1440" w:left="1440" w:header="568"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87B87" w14:textId="77777777" w:rsidR="005C17D2" w:rsidRDefault="005C17D2" w:rsidP="00F804AF">
      <w:r>
        <w:separator/>
      </w:r>
    </w:p>
  </w:endnote>
  <w:endnote w:type="continuationSeparator" w:id="0">
    <w:p w14:paraId="4C147E71" w14:textId="77777777" w:rsidR="005C17D2" w:rsidRDefault="005C17D2" w:rsidP="00F80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94FDC" w14:textId="6E172B4E" w:rsidR="00C868B1" w:rsidRDefault="00851B30">
    <w:pPr>
      <w:pStyle w:val="Footer"/>
    </w:pPr>
    <w:r w:rsidRPr="003605B4">
      <w:rPr>
        <w:noProof/>
        <w:color w:val="FFFFFF" w:themeColor="background1"/>
        <w:lang w:eastAsia="en-GB"/>
      </w:rPr>
      <mc:AlternateContent>
        <mc:Choice Requires="wps">
          <w:drawing>
            <wp:anchor distT="0" distB="0" distL="114300" distR="114300" simplePos="0" relativeHeight="251657216" behindDoc="0" locked="0" layoutInCell="0" allowOverlap="1" wp14:anchorId="3EC429F2" wp14:editId="6AF35969">
              <wp:simplePos x="0" y="0"/>
              <wp:positionH relativeFrom="margin">
                <wp:posOffset>1457325</wp:posOffset>
              </wp:positionH>
              <wp:positionV relativeFrom="topMargin">
                <wp:posOffset>10067925</wp:posOffset>
              </wp:positionV>
              <wp:extent cx="1057275" cy="20256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20256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E94457" w14:textId="30408ACF" w:rsidR="00851B30" w:rsidRPr="00993108" w:rsidRDefault="00851B30" w:rsidP="00851B30">
                          <w:pPr>
                            <w:rPr>
                              <w:color w:val="E2007A"/>
                            </w:rPr>
                          </w:pPr>
                          <w:r w:rsidRPr="00993108">
                            <w:rPr>
                              <w:color w:val="E2007A"/>
                            </w:rPr>
                            <w:t>OFFICIAL</w:t>
                          </w: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3EC429F2" id="_x0000_t202" coordsize="21600,21600" o:spt="202" path="m,l,21600r21600,l21600,xe">
              <v:stroke joinstyle="miter"/>
              <v:path gradientshapeok="t" o:connecttype="rect"/>
            </v:shapetype>
            <v:shape id="Text Box 2" o:spid="_x0000_s1027" type="#_x0000_t202" style="position:absolute;margin-left:114.75pt;margin-top:792.75pt;width:83.25pt;height:15.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" o:allowincell="f" filled="f" stroked="f">
              <v:textbox inset=",0,,0">
                <w:txbxContent>
                  <w:p w14:paraId="1FE94457" w14:textId="30408ACF" w:rsidR="00851B30" w:rsidRPr="00993108" w:rsidRDefault="00851B30" w:rsidP="00851B30">
                    <w:pPr>
                      <w:rPr>
                        <w:color w:val="E2007A"/>
                      </w:rPr>
                    </w:pPr>
                    <w:r w:rsidRPr="00993108">
                      <w:rPr>
                        <w:color w:val="E2007A"/>
                      </w:rPr>
                      <w:t>OFFICIAL</w:t>
                    </w:r>
                  </w:p>
                </w:txbxContent>
              </v:textbox>
              <w10:wrap anchorx="margin" anchory="margin"/>
            </v:shape>
          </w:pict>
        </mc:Fallback>
      </mc:AlternateContent>
    </w:r>
    <w:r w:rsidR="00C868B1" w:rsidRPr="003605B4">
      <w:rPr>
        <w:noProof/>
        <w:color w:val="FFFFFF" w:themeColor="background1"/>
        <w:lang w:eastAsia="en-GB"/>
      </w:rPr>
      <mc:AlternateContent>
        <mc:Choice Requires="wps">
          <w:drawing>
            <wp:anchor distT="0" distB="0" distL="114300" distR="114300" simplePos="0" relativeHeight="251656192" behindDoc="1" locked="0" layoutInCell="0" allowOverlap="1" wp14:anchorId="74DF02B1" wp14:editId="01A355BD">
              <wp:simplePos x="0" y="0"/>
              <wp:positionH relativeFrom="page">
                <wp:align>right</wp:align>
              </wp:positionH>
              <wp:positionV relativeFrom="topMargin">
                <wp:posOffset>10068560</wp:posOffset>
              </wp:positionV>
              <wp:extent cx="914400" cy="170815"/>
              <wp:effectExtent l="0" t="0" r="0" b="0"/>
              <wp:wrapTight wrapText="bothSides">
                <wp:wrapPolygon edited="0">
                  <wp:start x="0" y="0"/>
                  <wp:lineTo x="0" y="18783"/>
                  <wp:lineTo x="21150" y="18783"/>
                  <wp:lineTo x="21150" y="0"/>
                  <wp:lineTo x="0" y="0"/>
                </wp:wrapPolygon>
              </wp:wrapTight>
              <wp:docPr id="476"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rgbClr val="E2007A"/>
                      </a:solidFill>
                    </wps:spPr>
                    <wps:txbx>
                      <w:txbxContent>
                        <w:p w14:paraId="79C6CEDF" w14:textId="77777777" w:rsidR="00C868B1" w:rsidRDefault="00C868B1" w:rsidP="00C868B1">
                          <w:pPr>
                            <w:rPr>
                              <w:color w:val="FFFFFF" w:themeColor="background1"/>
                              <w14:numForm w14:val="lining"/>
                            </w:rPr>
                          </w:pPr>
                          <w:r>
                            <w:rPr>
                              <w14:numForm w14:val="lining"/>
                            </w:rPr>
                            <w:fldChar w:fldCharType="begin"/>
                          </w:r>
                          <w:r>
                            <w:rPr>
                              <w14:numForm w14:val="lining"/>
                            </w:rPr>
                            <w:instrText xml:space="preserve"> PAGE   \* MERGEFORMAT </w:instrText>
                          </w:r>
                          <w:r>
                            <w:rPr>
                              <w14:numForm w14:val="lining"/>
                            </w:rPr>
                            <w:fldChar w:fldCharType="separate"/>
                          </w:r>
                          <w:r w:rsidRPr="00897AD6">
                            <w:rPr>
                              <w:noProof/>
                              <w:color w:val="FFFFFF" w:themeColor="background1"/>
                              <w14:numForm w14:val="lining"/>
                            </w:rPr>
                            <w:t>3</w:t>
                          </w:r>
                          <w:r>
                            <w:rPr>
                              <w:noProof/>
                              <w:color w:val="FFFFFF" w:themeColor="background1"/>
                              <w14:numForm w14:val="lining"/>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74DF02B1" id="Text Box 476" o:spid="_x0000_s1028" type="#_x0000_t202" style="position:absolute;margin-left:20.8pt;margin-top:792.8pt;width:1in;height:13.45pt;z-index:-251660288;visibility:visible;mso-wrap-style:square;mso-width-percent:1000;mso-height-percent:0;mso-wrap-distance-left:9pt;mso-wrap-distance-top:0;mso-wrap-distance-right:9pt;mso-wrap-distance-bottom:0;mso-position-horizontal:right;mso-position-horizontal-relative:page;mso-position-vertical:absolute;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" o:allowincell="f" fillcolor="#e2007a" stroked="f">
              <v:textbox style="mso-fit-shape-to-text:t" inset=",0,,0">
                <w:txbxContent>
                  <w:p w14:paraId="79C6CEDF" w14:textId="77777777" w:rsidR="00C868B1" w:rsidRDefault="00C868B1" w:rsidP="00C868B1">
                    <w:pPr>
                      <w:rPr>
                        <w:color w:val="FFFFFF" w:themeColor="background1"/>
                        <w14:numForm w14:val="lining"/>
                      </w:rPr>
                    </w:pPr>
                    <w:r>
                      <w:rPr>
                        <w14:numForm w14:val="lining"/>
                      </w:rPr>
                      <w:fldChar w:fldCharType="begin"/>
                    </w:r>
                    <w:r>
                      <w:rPr>
                        <w14:numForm w14:val="lining"/>
                      </w:rPr>
                      <w:instrText xml:space="preserve"> PAGE   \* MERGEFORMAT </w:instrText>
                    </w:r>
                    <w:r>
                      <w:rPr>
                        <w14:numForm w14:val="lining"/>
                      </w:rPr>
                      <w:fldChar w:fldCharType="separate"/>
                    </w:r>
                    <w:r w:rsidRPr="00897AD6">
                      <w:rPr>
                        <w:noProof/>
                        <w:color w:val="FFFFFF" w:themeColor="background1"/>
                        <w14:numForm w14:val="lining"/>
                      </w:rPr>
                      <w:t>3</w:t>
                    </w:r>
                    <w:r>
                      <w:rPr>
                        <w:noProof/>
                        <w:color w:val="FFFFFF" w:themeColor="background1"/>
                        <w14:numForm w14:val="lining"/>
                      </w:rPr>
                      <w:fldChar w:fldCharType="end"/>
                    </w:r>
                  </w:p>
                </w:txbxContent>
              </v:textbox>
              <w10:wrap type="tight" anchorx="page"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8ABE4" w14:textId="77777777" w:rsidR="005C17D2" w:rsidRDefault="005C17D2" w:rsidP="00F804AF">
      <w:r>
        <w:separator/>
      </w:r>
    </w:p>
  </w:footnote>
  <w:footnote w:type="continuationSeparator" w:id="0">
    <w:p w14:paraId="2E204801" w14:textId="77777777" w:rsidR="005C17D2" w:rsidRDefault="005C17D2" w:rsidP="00F804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BE575" w14:textId="174E761D" w:rsidR="00573AAA" w:rsidRDefault="00993108" w:rsidP="00F804AF">
    <w:pPr>
      <w:pStyle w:val="Header"/>
    </w:pPr>
    <w:r>
      <w:rPr>
        <w:noProof/>
        <w:lang w:eastAsia="en-GB"/>
      </w:rPr>
      <w:drawing>
        <wp:anchor distT="36576" distB="36576" distL="36576" distR="36576" simplePos="0" relativeHeight="251658240" behindDoc="0" locked="0" layoutInCell="1" allowOverlap="1" wp14:anchorId="07D00EF4" wp14:editId="09BCEC81">
          <wp:simplePos x="0" y="0"/>
          <wp:positionH relativeFrom="column">
            <wp:posOffset>-463639</wp:posOffset>
          </wp:positionH>
          <wp:positionV relativeFrom="paragraph">
            <wp:posOffset>13227</wp:posOffset>
          </wp:positionV>
          <wp:extent cx="1081826" cy="1034747"/>
          <wp:effectExtent l="0" t="0" r="4445" b="0"/>
          <wp:wrapNone/>
          <wp:docPr id="3" name="Picture 3" descr="Leazes_homes_RG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azes_homes_RGB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1826" cy="1034747"/>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60A1FC0" w14:textId="3B788A7C" w:rsidR="000F5334" w:rsidRDefault="000F5334" w:rsidP="00F804AF">
    <w:pPr>
      <w:pStyle w:val="Header"/>
    </w:pPr>
  </w:p>
  <w:p w14:paraId="11A3B9D9" w14:textId="2820D38A" w:rsidR="00573AAA" w:rsidRDefault="00573AAA" w:rsidP="00F804AF">
    <w:pPr>
      <w:pStyle w:val="Header"/>
    </w:pPr>
  </w:p>
  <w:p w14:paraId="39CDE892" w14:textId="77777777" w:rsidR="00C868B1" w:rsidRPr="00F804AF" w:rsidRDefault="00C868B1" w:rsidP="00F804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80F37"/>
    <w:multiLevelType w:val="multilevel"/>
    <w:tmpl w:val="A1FCE6DE"/>
    <w:lvl w:ilvl="0">
      <w:start w:val="1"/>
      <w:numFmt w:val="decimal"/>
      <w:pStyle w:val="Multi-levelnumberedparas"/>
      <w:lvlText w:val="%1."/>
      <w:lvlJc w:val="left"/>
      <w:pPr>
        <w:tabs>
          <w:tab w:val="num" w:pos="864"/>
        </w:tabs>
        <w:ind w:left="864" w:hanging="864"/>
      </w:pPr>
      <w:rPr>
        <w:rFonts w:hint="default"/>
      </w:rPr>
    </w:lvl>
    <w:lvl w:ilvl="1">
      <w:start w:val="1"/>
      <w:numFmt w:val="decimal"/>
      <w:lvlText w:val="%1.%2."/>
      <w:lvlJc w:val="left"/>
      <w:pPr>
        <w:tabs>
          <w:tab w:val="num" w:pos="864"/>
        </w:tabs>
        <w:ind w:left="864" w:hanging="864"/>
      </w:pPr>
      <w:rPr>
        <w:rFonts w:hint="default"/>
      </w:rPr>
    </w:lvl>
    <w:lvl w:ilvl="2">
      <w:start w:val="1"/>
      <w:numFmt w:val="decimal"/>
      <w:lvlText w:val="%1.%2.%3."/>
      <w:lvlJc w:val="left"/>
      <w:pPr>
        <w:tabs>
          <w:tab w:val="num" w:pos="864"/>
        </w:tabs>
        <w:ind w:left="864" w:hanging="864"/>
      </w:pPr>
      <w:rPr>
        <w:rFonts w:hint="default"/>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 w15:restartNumberingAfterBreak="0">
    <w:nsid w:val="0CF37DD7"/>
    <w:multiLevelType w:val="hybridMultilevel"/>
    <w:tmpl w:val="ED86B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F24040"/>
    <w:multiLevelType w:val="hybridMultilevel"/>
    <w:tmpl w:val="1E06224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18884ADA"/>
    <w:multiLevelType w:val="hybridMultilevel"/>
    <w:tmpl w:val="B8D0A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CE5805"/>
    <w:multiLevelType w:val="hybridMultilevel"/>
    <w:tmpl w:val="FD1497D8"/>
    <w:lvl w:ilvl="0" w:tplc="2ED2BAC0">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FD7FFD"/>
    <w:multiLevelType w:val="hybridMultilevel"/>
    <w:tmpl w:val="8DBCE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864CBA"/>
    <w:multiLevelType w:val="multilevel"/>
    <w:tmpl w:val="96861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1B474D"/>
    <w:multiLevelType w:val="hybridMultilevel"/>
    <w:tmpl w:val="2B3C2602"/>
    <w:lvl w:ilvl="0" w:tplc="05341AC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E27611"/>
    <w:multiLevelType w:val="multilevel"/>
    <w:tmpl w:val="88827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C14641"/>
    <w:multiLevelType w:val="hybridMultilevel"/>
    <w:tmpl w:val="E7203E74"/>
    <w:lvl w:ilvl="0" w:tplc="05341AC2">
      <w:start w:val="1"/>
      <w:numFmt w:val="bullet"/>
      <w:lvlText w:val="-"/>
      <w:lvlJc w:val="left"/>
      <w:pPr>
        <w:tabs>
          <w:tab w:val="num" w:pos="1080"/>
        </w:tabs>
        <w:ind w:left="1080" w:hanging="360"/>
      </w:pPr>
      <w:rPr>
        <w:rFonts w:ascii="Arial" w:eastAsia="Times New Roman" w:hAnsi="Arial" w:cs="Aria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65B52EBD"/>
    <w:multiLevelType w:val="hybridMultilevel"/>
    <w:tmpl w:val="A78C20AC"/>
    <w:lvl w:ilvl="0" w:tplc="E3385FB4">
      <w:start w:val="1"/>
      <w:numFmt w:val="bullet"/>
      <w:lvlText w:val=""/>
      <w:lvlJc w:val="left"/>
      <w:pPr>
        <w:ind w:left="720" w:hanging="360"/>
      </w:pPr>
      <w:rPr>
        <w:rFonts w:ascii="Symbol" w:hAnsi="Symbol" w:hint="default"/>
      </w:rPr>
    </w:lvl>
    <w:lvl w:ilvl="1" w:tplc="CF8A8D52">
      <w:start w:val="1"/>
      <w:numFmt w:val="bullet"/>
      <w:lvlText w:val="o"/>
      <w:lvlJc w:val="left"/>
      <w:pPr>
        <w:ind w:left="1440" w:hanging="360"/>
      </w:pPr>
      <w:rPr>
        <w:rFonts w:ascii="Courier New" w:hAnsi="Courier New" w:hint="default"/>
      </w:rPr>
    </w:lvl>
    <w:lvl w:ilvl="2" w:tplc="EF08B6CC">
      <w:start w:val="1"/>
      <w:numFmt w:val="bullet"/>
      <w:lvlText w:val=""/>
      <w:lvlJc w:val="left"/>
      <w:pPr>
        <w:ind w:left="2160" w:hanging="360"/>
      </w:pPr>
      <w:rPr>
        <w:rFonts w:ascii="Wingdings" w:hAnsi="Wingdings" w:hint="default"/>
      </w:rPr>
    </w:lvl>
    <w:lvl w:ilvl="3" w:tplc="55AE77F0">
      <w:start w:val="1"/>
      <w:numFmt w:val="bullet"/>
      <w:lvlText w:val=""/>
      <w:lvlJc w:val="left"/>
      <w:pPr>
        <w:ind w:left="2880" w:hanging="360"/>
      </w:pPr>
      <w:rPr>
        <w:rFonts w:ascii="Symbol" w:hAnsi="Symbol" w:hint="default"/>
      </w:rPr>
    </w:lvl>
    <w:lvl w:ilvl="4" w:tplc="AAAE4538">
      <w:start w:val="1"/>
      <w:numFmt w:val="bullet"/>
      <w:lvlText w:val="o"/>
      <w:lvlJc w:val="left"/>
      <w:pPr>
        <w:ind w:left="3600" w:hanging="360"/>
      </w:pPr>
      <w:rPr>
        <w:rFonts w:ascii="Courier New" w:hAnsi="Courier New" w:hint="default"/>
      </w:rPr>
    </w:lvl>
    <w:lvl w:ilvl="5" w:tplc="FC24A18E">
      <w:start w:val="1"/>
      <w:numFmt w:val="bullet"/>
      <w:lvlText w:val=""/>
      <w:lvlJc w:val="left"/>
      <w:pPr>
        <w:ind w:left="4320" w:hanging="360"/>
      </w:pPr>
      <w:rPr>
        <w:rFonts w:ascii="Wingdings" w:hAnsi="Wingdings" w:hint="default"/>
      </w:rPr>
    </w:lvl>
    <w:lvl w:ilvl="6" w:tplc="4B9276FE">
      <w:start w:val="1"/>
      <w:numFmt w:val="bullet"/>
      <w:lvlText w:val=""/>
      <w:lvlJc w:val="left"/>
      <w:pPr>
        <w:ind w:left="5040" w:hanging="360"/>
      </w:pPr>
      <w:rPr>
        <w:rFonts w:ascii="Symbol" w:hAnsi="Symbol" w:hint="default"/>
      </w:rPr>
    </w:lvl>
    <w:lvl w:ilvl="7" w:tplc="7C2889BA">
      <w:start w:val="1"/>
      <w:numFmt w:val="bullet"/>
      <w:lvlText w:val="o"/>
      <w:lvlJc w:val="left"/>
      <w:pPr>
        <w:ind w:left="5760" w:hanging="360"/>
      </w:pPr>
      <w:rPr>
        <w:rFonts w:ascii="Courier New" w:hAnsi="Courier New" w:hint="default"/>
      </w:rPr>
    </w:lvl>
    <w:lvl w:ilvl="8" w:tplc="226A9608">
      <w:start w:val="1"/>
      <w:numFmt w:val="bullet"/>
      <w:lvlText w:val=""/>
      <w:lvlJc w:val="left"/>
      <w:pPr>
        <w:ind w:left="6480" w:hanging="360"/>
      </w:pPr>
      <w:rPr>
        <w:rFonts w:ascii="Wingdings" w:hAnsi="Wingdings" w:hint="default"/>
      </w:rPr>
    </w:lvl>
  </w:abstractNum>
  <w:abstractNum w:abstractNumId="11" w15:restartNumberingAfterBreak="0">
    <w:nsid w:val="668B2CBB"/>
    <w:multiLevelType w:val="hybridMultilevel"/>
    <w:tmpl w:val="54CCB0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D8078F8"/>
    <w:multiLevelType w:val="hybridMultilevel"/>
    <w:tmpl w:val="D38C5E7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730539189">
    <w:abstractNumId w:val="0"/>
  </w:num>
  <w:num w:numId="2" w16cid:durableId="1108698872">
    <w:abstractNumId w:val="0"/>
  </w:num>
  <w:num w:numId="3" w16cid:durableId="1416777597">
    <w:abstractNumId w:val="0"/>
  </w:num>
  <w:num w:numId="4" w16cid:durableId="1808277047">
    <w:abstractNumId w:val="0"/>
  </w:num>
  <w:num w:numId="5" w16cid:durableId="273708854">
    <w:abstractNumId w:val="0"/>
  </w:num>
  <w:num w:numId="6" w16cid:durableId="117721515">
    <w:abstractNumId w:val="0"/>
  </w:num>
  <w:num w:numId="7" w16cid:durableId="892547607">
    <w:abstractNumId w:val="8"/>
  </w:num>
  <w:num w:numId="8" w16cid:durableId="2115123838">
    <w:abstractNumId w:val="6"/>
  </w:num>
  <w:num w:numId="9" w16cid:durableId="1058170245">
    <w:abstractNumId w:val="9"/>
  </w:num>
  <w:num w:numId="10" w16cid:durableId="910774166">
    <w:abstractNumId w:val="11"/>
  </w:num>
  <w:num w:numId="11" w16cid:durableId="666132552">
    <w:abstractNumId w:val="12"/>
  </w:num>
  <w:num w:numId="12" w16cid:durableId="329868110">
    <w:abstractNumId w:val="3"/>
  </w:num>
  <w:num w:numId="13" w16cid:durableId="128132533">
    <w:abstractNumId w:val="1"/>
  </w:num>
  <w:num w:numId="14" w16cid:durableId="1233127543">
    <w:abstractNumId w:val="2"/>
  </w:num>
  <w:num w:numId="15" w16cid:durableId="1450273030">
    <w:abstractNumId w:val="5"/>
  </w:num>
  <w:num w:numId="16" w16cid:durableId="1212303302">
    <w:abstractNumId w:val="7"/>
  </w:num>
  <w:num w:numId="17" w16cid:durableId="884293810">
    <w:abstractNumId w:val="4"/>
  </w:num>
  <w:num w:numId="18" w16cid:durableId="17695043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287"/>
    <w:rsid w:val="00043D3F"/>
    <w:rsid w:val="00043E12"/>
    <w:rsid w:val="000648AF"/>
    <w:rsid w:val="000B1241"/>
    <w:rsid w:val="000B6ED7"/>
    <w:rsid w:val="000B71FB"/>
    <w:rsid w:val="000C5922"/>
    <w:rsid w:val="000C6288"/>
    <w:rsid w:val="000F5334"/>
    <w:rsid w:val="0010494E"/>
    <w:rsid w:val="0010673F"/>
    <w:rsid w:val="00124CBE"/>
    <w:rsid w:val="00134483"/>
    <w:rsid w:val="0014404D"/>
    <w:rsid w:val="00184F5D"/>
    <w:rsid w:val="001A4E32"/>
    <w:rsid w:val="001B7DAE"/>
    <w:rsid w:val="001C1287"/>
    <w:rsid w:val="001D35E7"/>
    <w:rsid w:val="001F0970"/>
    <w:rsid w:val="001F7A3D"/>
    <w:rsid w:val="001F7B50"/>
    <w:rsid w:val="00205060"/>
    <w:rsid w:val="002077DE"/>
    <w:rsid w:val="00221DE8"/>
    <w:rsid w:val="00254144"/>
    <w:rsid w:val="00265C77"/>
    <w:rsid w:val="00267743"/>
    <w:rsid w:val="00291309"/>
    <w:rsid w:val="002A29B6"/>
    <w:rsid w:val="002B6550"/>
    <w:rsid w:val="003008E6"/>
    <w:rsid w:val="00303AEA"/>
    <w:rsid w:val="003522F5"/>
    <w:rsid w:val="003605B4"/>
    <w:rsid w:val="0037676E"/>
    <w:rsid w:val="00381BE7"/>
    <w:rsid w:val="0038724C"/>
    <w:rsid w:val="00396096"/>
    <w:rsid w:val="003A13E1"/>
    <w:rsid w:val="00400F2F"/>
    <w:rsid w:val="00404F1B"/>
    <w:rsid w:val="00414D41"/>
    <w:rsid w:val="00416384"/>
    <w:rsid w:val="004221B1"/>
    <w:rsid w:val="0043773C"/>
    <w:rsid w:val="004564A4"/>
    <w:rsid w:val="00462AB8"/>
    <w:rsid w:val="0048251F"/>
    <w:rsid w:val="00487BD3"/>
    <w:rsid w:val="004A4EBB"/>
    <w:rsid w:val="004B2B40"/>
    <w:rsid w:val="004B5B37"/>
    <w:rsid w:val="004D333F"/>
    <w:rsid w:val="004E6BD7"/>
    <w:rsid w:val="00511568"/>
    <w:rsid w:val="00566E37"/>
    <w:rsid w:val="00572AF6"/>
    <w:rsid w:val="00573AAA"/>
    <w:rsid w:val="0058531A"/>
    <w:rsid w:val="00593BCB"/>
    <w:rsid w:val="005C17D2"/>
    <w:rsid w:val="00606059"/>
    <w:rsid w:val="006159DB"/>
    <w:rsid w:val="00635FCA"/>
    <w:rsid w:val="00662A72"/>
    <w:rsid w:val="00666907"/>
    <w:rsid w:val="00682490"/>
    <w:rsid w:val="006B1D91"/>
    <w:rsid w:val="006E657F"/>
    <w:rsid w:val="006F596A"/>
    <w:rsid w:val="00703F5F"/>
    <w:rsid w:val="00710510"/>
    <w:rsid w:val="0071402B"/>
    <w:rsid w:val="00731D46"/>
    <w:rsid w:val="00732679"/>
    <w:rsid w:val="0074184E"/>
    <w:rsid w:val="007657AA"/>
    <w:rsid w:val="00771E03"/>
    <w:rsid w:val="007C14A4"/>
    <w:rsid w:val="007E0FD2"/>
    <w:rsid w:val="00802844"/>
    <w:rsid w:val="00832608"/>
    <w:rsid w:val="0084333D"/>
    <w:rsid w:val="00843FDA"/>
    <w:rsid w:val="00851B30"/>
    <w:rsid w:val="0085226E"/>
    <w:rsid w:val="00853A44"/>
    <w:rsid w:val="00861743"/>
    <w:rsid w:val="00865A02"/>
    <w:rsid w:val="00870DF0"/>
    <w:rsid w:val="0087733E"/>
    <w:rsid w:val="008910AE"/>
    <w:rsid w:val="00893A3E"/>
    <w:rsid w:val="00894102"/>
    <w:rsid w:val="00897AD6"/>
    <w:rsid w:val="008C1EE9"/>
    <w:rsid w:val="008E0707"/>
    <w:rsid w:val="009020BA"/>
    <w:rsid w:val="009519F0"/>
    <w:rsid w:val="009564AE"/>
    <w:rsid w:val="00993108"/>
    <w:rsid w:val="009A087E"/>
    <w:rsid w:val="009C5598"/>
    <w:rsid w:val="009C67D0"/>
    <w:rsid w:val="00A26DB7"/>
    <w:rsid w:val="00A67C7F"/>
    <w:rsid w:val="00A80316"/>
    <w:rsid w:val="00A9272B"/>
    <w:rsid w:val="00A9317B"/>
    <w:rsid w:val="00A94C2C"/>
    <w:rsid w:val="00A94DB1"/>
    <w:rsid w:val="00AA1B08"/>
    <w:rsid w:val="00AF08C1"/>
    <w:rsid w:val="00AF7498"/>
    <w:rsid w:val="00B07182"/>
    <w:rsid w:val="00B228B7"/>
    <w:rsid w:val="00B2458F"/>
    <w:rsid w:val="00B3349F"/>
    <w:rsid w:val="00B40C80"/>
    <w:rsid w:val="00B442B9"/>
    <w:rsid w:val="00B459A4"/>
    <w:rsid w:val="00B525D5"/>
    <w:rsid w:val="00B6603E"/>
    <w:rsid w:val="00B848D0"/>
    <w:rsid w:val="00B93DD8"/>
    <w:rsid w:val="00BA706C"/>
    <w:rsid w:val="00BE57CD"/>
    <w:rsid w:val="00C022CB"/>
    <w:rsid w:val="00C0286F"/>
    <w:rsid w:val="00C15554"/>
    <w:rsid w:val="00C17153"/>
    <w:rsid w:val="00C31B18"/>
    <w:rsid w:val="00C378BF"/>
    <w:rsid w:val="00C665BB"/>
    <w:rsid w:val="00C7209F"/>
    <w:rsid w:val="00C83E4A"/>
    <w:rsid w:val="00C868B1"/>
    <w:rsid w:val="00C90D90"/>
    <w:rsid w:val="00C91796"/>
    <w:rsid w:val="00CB0BC3"/>
    <w:rsid w:val="00CC0A10"/>
    <w:rsid w:val="00CC5323"/>
    <w:rsid w:val="00CD19E9"/>
    <w:rsid w:val="00CD37BA"/>
    <w:rsid w:val="00CE047F"/>
    <w:rsid w:val="00CF5712"/>
    <w:rsid w:val="00D1072C"/>
    <w:rsid w:val="00D2672D"/>
    <w:rsid w:val="00D41643"/>
    <w:rsid w:val="00D54553"/>
    <w:rsid w:val="00D54E54"/>
    <w:rsid w:val="00D63D2A"/>
    <w:rsid w:val="00D73688"/>
    <w:rsid w:val="00D916B1"/>
    <w:rsid w:val="00DA4967"/>
    <w:rsid w:val="00DB76A3"/>
    <w:rsid w:val="00DC2882"/>
    <w:rsid w:val="00DE258A"/>
    <w:rsid w:val="00E1074A"/>
    <w:rsid w:val="00E20F88"/>
    <w:rsid w:val="00E31173"/>
    <w:rsid w:val="00E33140"/>
    <w:rsid w:val="00E5771D"/>
    <w:rsid w:val="00E611AF"/>
    <w:rsid w:val="00E667B6"/>
    <w:rsid w:val="00E72E5B"/>
    <w:rsid w:val="00E91CF2"/>
    <w:rsid w:val="00EA0379"/>
    <w:rsid w:val="00EA618E"/>
    <w:rsid w:val="00EB6A09"/>
    <w:rsid w:val="00EE210B"/>
    <w:rsid w:val="00EE52C2"/>
    <w:rsid w:val="00F0267F"/>
    <w:rsid w:val="00F240F6"/>
    <w:rsid w:val="00F3476E"/>
    <w:rsid w:val="00F3792F"/>
    <w:rsid w:val="00F450F8"/>
    <w:rsid w:val="00F6103A"/>
    <w:rsid w:val="00F65C09"/>
    <w:rsid w:val="00F74BE4"/>
    <w:rsid w:val="00F804AF"/>
    <w:rsid w:val="00F81E45"/>
    <w:rsid w:val="00F872D6"/>
    <w:rsid w:val="00F8765E"/>
    <w:rsid w:val="00FF6CA7"/>
    <w:rsid w:val="1FBD7BC8"/>
    <w:rsid w:val="33409208"/>
    <w:rsid w:val="37E835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DDA37B"/>
  <w15:docId w15:val="{E72158D0-05AB-4753-9B8D-6409E6E30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84E"/>
    <w:rPr>
      <w:rFonts w:ascii="Arial" w:hAnsi="Arial"/>
      <w:sz w:val="24"/>
      <w:szCs w:val="24"/>
      <w:lang w:eastAsia="en-US"/>
    </w:rPr>
  </w:style>
  <w:style w:type="paragraph" w:styleId="Heading1">
    <w:name w:val="heading 1"/>
    <w:basedOn w:val="Normal"/>
    <w:next w:val="Normal"/>
    <w:qFormat/>
    <w:rsid w:val="0074184E"/>
    <w:pPr>
      <w:keepNext/>
      <w:spacing w:before="240" w:after="60"/>
      <w:outlineLvl w:val="0"/>
    </w:pPr>
    <w:rPr>
      <w:rFonts w:cs="Arial"/>
      <w:b/>
      <w:bCs/>
      <w:kern w:val="32"/>
      <w:sz w:val="32"/>
      <w:szCs w:val="32"/>
    </w:rPr>
  </w:style>
  <w:style w:type="paragraph" w:styleId="Heading2">
    <w:name w:val="heading 2"/>
    <w:basedOn w:val="Normal"/>
    <w:next w:val="Normal"/>
    <w:qFormat/>
    <w:rsid w:val="0074184E"/>
    <w:pPr>
      <w:keepNext/>
      <w:spacing w:before="240" w:after="60"/>
      <w:outlineLvl w:val="1"/>
    </w:pPr>
    <w:rPr>
      <w:rFonts w:cs="Arial"/>
      <w:b/>
      <w:bCs/>
      <w:iCs/>
      <w:sz w:val="28"/>
      <w:szCs w:val="28"/>
    </w:rPr>
  </w:style>
  <w:style w:type="paragraph" w:styleId="Heading3">
    <w:name w:val="heading 3"/>
    <w:basedOn w:val="Normal"/>
    <w:next w:val="Normal"/>
    <w:qFormat/>
    <w:rsid w:val="0074184E"/>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159DB"/>
    <w:pPr>
      <w:tabs>
        <w:tab w:val="center" w:pos="4464"/>
        <w:tab w:val="right" w:pos="8928"/>
      </w:tabs>
    </w:pPr>
  </w:style>
  <w:style w:type="paragraph" w:styleId="Footer">
    <w:name w:val="footer"/>
    <w:basedOn w:val="Normal"/>
    <w:rsid w:val="006159DB"/>
    <w:pPr>
      <w:tabs>
        <w:tab w:val="center" w:pos="4464"/>
        <w:tab w:val="right" w:pos="8928"/>
      </w:tabs>
    </w:pPr>
  </w:style>
  <w:style w:type="paragraph" w:customStyle="1" w:styleId="Multi-levelnumberedparas">
    <w:name w:val="Multi-level numbered paras"/>
    <w:basedOn w:val="Normal"/>
    <w:rsid w:val="00267743"/>
    <w:pPr>
      <w:numPr>
        <w:numId w:val="6"/>
      </w:numPr>
      <w:spacing w:after="240"/>
    </w:pPr>
  </w:style>
  <w:style w:type="paragraph" w:styleId="NormalWeb">
    <w:name w:val="Normal (Web)"/>
    <w:basedOn w:val="Normal"/>
    <w:uiPriority w:val="99"/>
    <w:semiHidden/>
    <w:unhideWhenUsed/>
    <w:rsid w:val="001C1287"/>
    <w:pPr>
      <w:spacing w:before="100" w:beforeAutospacing="1" w:after="100" w:afterAutospacing="1"/>
    </w:pPr>
    <w:rPr>
      <w:rFonts w:ascii="Times New Roman" w:hAnsi="Times New Roman"/>
      <w:lang w:eastAsia="en-GB"/>
    </w:rPr>
  </w:style>
  <w:style w:type="paragraph" w:customStyle="1" w:styleId="ms-rtethemefontface-2">
    <w:name w:val="ms-rtethemefontface-2"/>
    <w:basedOn w:val="Normal"/>
    <w:rsid w:val="001C1287"/>
    <w:pPr>
      <w:spacing w:before="100" w:beforeAutospacing="1" w:after="100" w:afterAutospacing="1"/>
    </w:pPr>
    <w:rPr>
      <w:rFonts w:cs="Arial"/>
      <w:lang w:eastAsia="en-GB"/>
    </w:rPr>
  </w:style>
  <w:style w:type="paragraph" w:customStyle="1" w:styleId="ms-rtefontsize-3">
    <w:name w:val="ms-rtefontsize-3"/>
    <w:basedOn w:val="Normal"/>
    <w:rsid w:val="001C1287"/>
    <w:pPr>
      <w:spacing w:before="100" w:beforeAutospacing="1" w:after="100" w:afterAutospacing="1"/>
    </w:pPr>
    <w:rPr>
      <w:rFonts w:ascii="Times New Roman" w:hAnsi="Times New Roman"/>
      <w:lang w:eastAsia="en-GB"/>
    </w:rPr>
  </w:style>
  <w:style w:type="paragraph" w:customStyle="1" w:styleId="ms-rtethemeforecolor-2-0">
    <w:name w:val="ms-rtethemeforecolor-2-0"/>
    <w:basedOn w:val="Normal"/>
    <w:rsid w:val="001C1287"/>
    <w:pPr>
      <w:spacing w:before="100" w:beforeAutospacing="1" w:after="100" w:afterAutospacing="1"/>
    </w:pPr>
    <w:rPr>
      <w:rFonts w:ascii="Times New Roman" w:hAnsi="Times New Roman"/>
      <w:color w:val="000000"/>
      <w:lang w:eastAsia="en-GB"/>
    </w:rPr>
  </w:style>
  <w:style w:type="paragraph" w:customStyle="1" w:styleId="s4-wptoptable1">
    <w:name w:val="s4-wptoptable1"/>
    <w:basedOn w:val="Normal"/>
    <w:rsid w:val="001C1287"/>
    <w:pPr>
      <w:spacing w:before="100" w:beforeAutospacing="1" w:after="100" w:afterAutospacing="1"/>
    </w:pPr>
    <w:rPr>
      <w:rFonts w:ascii="Times New Roman" w:hAnsi="Times New Roman"/>
      <w:lang w:eastAsia="en-GB"/>
    </w:rPr>
  </w:style>
  <w:style w:type="character" w:customStyle="1" w:styleId="ms-rtethemefontface-21">
    <w:name w:val="ms-rtethemefontface-21"/>
    <w:basedOn w:val="DefaultParagraphFont"/>
    <w:rsid w:val="001C1287"/>
    <w:rPr>
      <w:rFonts w:ascii="Arial" w:hAnsi="Arial" w:cs="Arial" w:hint="default"/>
    </w:rPr>
  </w:style>
  <w:style w:type="character" w:customStyle="1" w:styleId="ms-rtefontsize-41">
    <w:name w:val="ms-rtefontsize-41"/>
    <w:basedOn w:val="DefaultParagraphFont"/>
    <w:rsid w:val="001C1287"/>
    <w:rPr>
      <w:sz w:val="36"/>
      <w:szCs w:val="36"/>
    </w:rPr>
  </w:style>
  <w:style w:type="character" w:styleId="Strong">
    <w:name w:val="Strong"/>
    <w:basedOn w:val="DefaultParagraphFont"/>
    <w:uiPriority w:val="22"/>
    <w:qFormat/>
    <w:rsid w:val="001C1287"/>
    <w:rPr>
      <w:b/>
      <w:bCs/>
    </w:rPr>
  </w:style>
  <w:style w:type="paragraph" w:styleId="ListParagraph">
    <w:name w:val="List Paragraph"/>
    <w:basedOn w:val="Normal"/>
    <w:uiPriority w:val="34"/>
    <w:qFormat/>
    <w:rsid w:val="00E72E5B"/>
    <w:pPr>
      <w:spacing w:line="276" w:lineRule="auto"/>
      <w:ind w:left="720"/>
      <w:contextualSpacing/>
    </w:pPr>
    <w:rPr>
      <w:rFonts w:ascii="Calibri" w:eastAsia="Calibri" w:hAnsi="Calibri"/>
      <w:sz w:val="22"/>
      <w:szCs w:val="22"/>
    </w:rPr>
  </w:style>
  <w:style w:type="character" w:styleId="Hyperlink">
    <w:name w:val="Hyperlink"/>
    <w:basedOn w:val="DefaultParagraphFont"/>
    <w:uiPriority w:val="99"/>
    <w:unhideWhenUsed/>
    <w:rsid w:val="00462AB8"/>
    <w:rPr>
      <w:color w:val="0000FF" w:themeColor="hyperlink"/>
      <w:u w:val="single"/>
    </w:rPr>
  </w:style>
  <w:style w:type="paragraph" w:styleId="BalloonText">
    <w:name w:val="Balloon Text"/>
    <w:basedOn w:val="Normal"/>
    <w:link w:val="BalloonTextChar"/>
    <w:uiPriority w:val="99"/>
    <w:semiHidden/>
    <w:unhideWhenUsed/>
    <w:rsid w:val="00F0267F"/>
    <w:rPr>
      <w:rFonts w:ascii="Tahoma" w:hAnsi="Tahoma" w:cs="Tahoma"/>
      <w:sz w:val="16"/>
      <w:szCs w:val="16"/>
    </w:rPr>
  </w:style>
  <w:style w:type="character" w:customStyle="1" w:styleId="BalloonTextChar">
    <w:name w:val="Balloon Text Char"/>
    <w:basedOn w:val="DefaultParagraphFont"/>
    <w:link w:val="BalloonText"/>
    <w:uiPriority w:val="99"/>
    <w:semiHidden/>
    <w:rsid w:val="00F0267F"/>
    <w:rPr>
      <w:rFonts w:ascii="Tahoma" w:hAnsi="Tahoma" w:cs="Tahoma"/>
      <w:sz w:val="16"/>
      <w:szCs w:val="16"/>
      <w:lang w:eastAsia="en-US"/>
    </w:rPr>
  </w:style>
  <w:style w:type="character" w:customStyle="1" w:styleId="HeaderChar">
    <w:name w:val="Header Char"/>
    <w:basedOn w:val="DefaultParagraphFont"/>
    <w:link w:val="Header"/>
    <w:uiPriority w:val="99"/>
    <w:rsid w:val="00F804AF"/>
    <w:rPr>
      <w:rFonts w:ascii="Arial" w:hAnsi="Arial"/>
      <w:sz w:val="24"/>
      <w:szCs w:val="24"/>
      <w:lang w:eastAsia="en-US"/>
    </w:rPr>
  </w:style>
  <w:style w:type="table" w:styleId="TableGrid">
    <w:name w:val="Table Grid"/>
    <w:basedOn w:val="TableNormal"/>
    <w:uiPriority w:val="59"/>
    <w:unhideWhenUsed/>
    <w:rsid w:val="00D916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A087E"/>
    <w:rPr>
      <w:color w:val="808080"/>
    </w:rPr>
  </w:style>
  <w:style w:type="character" w:styleId="UnresolvedMention">
    <w:name w:val="Unresolved Mention"/>
    <w:basedOn w:val="DefaultParagraphFont"/>
    <w:uiPriority w:val="99"/>
    <w:semiHidden/>
    <w:unhideWhenUsed/>
    <w:rsid w:val="00E31173"/>
    <w:rPr>
      <w:color w:val="605E5C"/>
      <w:shd w:val="clear" w:color="auto" w:fill="E1DFDD"/>
    </w:rPr>
  </w:style>
  <w:style w:type="character" w:customStyle="1" w:styleId="e24kjd">
    <w:name w:val="e24kjd"/>
    <w:basedOn w:val="DefaultParagraphFont"/>
    <w:rsid w:val="00DC2882"/>
  </w:style>
  <w:style w:type="character" w:styleId="FollowedHyperlink">
    <w:name w:val="FollowedHyperlink"/>
    <w:basedOn w:val="DefaultParagraphFont"/>
    <w:uiPriority w:val="99"/>
    <w:semiHidden/>
    <w:unhideWhenUsed/>
    <w:rsid w:val="00B07182"/>
    <w:rPr>
      <w:color w:val="800080" w:themeColor="followedHyperlink"/>
      <w:u w:val="single"/>
    </w:rPr>
  </w:style>
  <w:style w:type="paragraph" w:styleId="Revision">
    <w:name w:val="Revision"/>
    <w:hidden/>
    <w:uiPriority w:val="99"/>
    <w:semiHidden/>
    <w:rsid w:val="0048251F"/>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33869">
      <w:bodyDiv w:val="1"/>
      <w:marLeft w:val="0"/>
      <w:marRight w:val="0"/>
      <w:marTop w:val="0"/>
      <w:marBottom w:val="0"/>
      <w:divBdr>
        <w:top w:val="none" w:sz="0" w:space="0" w:color="auto"/>
        <w:left w:val="none" w:sz="0" w:space="0" w:color="auto"/>
        <w:bottom w:val="none" w:sz="0" w:space="0" w:color="auto"/>
        <w:right w:val="none" w:sz="0" w:space="0" w:color="auto"/>
      </w:divBdr>
      <w:divsChild>
        <w:div w:id="1938058932">
          <w:marLeft w:val="0"/>
          <w:marRight w:val="0"/>
          <w:marTop w:val="0"/>
          <w:marBottom w:val="0"/>
          <w:divBdr>
            <w:top w:val="none" w:sz="0" w:space="0" w:color="auto"/>
            <w:left w:val="none" w:sz="0" w:space="0" w:color="auto"/>
            <w:bottom w:val="none" w:sz="0" w:space="0" w:color="auto"/>
            <w:right w:val="none" w:sz="0" w:space="0" w:color="auto"/>
          </w:divBdr>
          <w:divsChild>
            <w:div w:id="573900360">
              <w:marLeft w:val="0"/>
              <w:marRight w:val="0"/>
              <w:marTop w:val="0"/>
              <w:marBottom w:val="0"/>
              <w:divBdr>
                <w:top w:val="none" w:sz="0" w:space="0" w:color="auto"/>
                <w:left w:val="none" w:sz="0" w:space="0" w:color="auto"/>
                <w:bottom w:val="none" w:sz="0" w:space="0" w:color="auto"/>
                <w:right w:val="none" w:sz="0" w:space="0" w:color="auto"/>
              </w:divBdr>
              <w:divsChild>
                <w:div w:id="249776447">
                  <w:marLeft w:val="0"/>
                  <w:marRight w:val="0"/>
                  <w:marTop w:val="0"/>
                  <w:marBottom w:val="0"/>
                  <w:divBdr>
                    <w:top w:val="none" w:sz="0" w:space="0" w:color="auto"/>
                    <w:left w:val="none" w:sz="0" w:space="0" w:color="auto"/>
                    <w:bottom w:val="none" w:sz="0" w:space="0" w:color="auto"/>
                    <w:right w:val="none" w:sz="0" w:space="0" w:color="auto"/>
                  </w:divBdr>
                  <w:divsChild>
                    <w:div w:id="1672371247">
                      <w:marLeft w:val="2550"/>
                      <w:marRight w:val="0"/>
                      <w:marTop w:val="0"/>
                      <w:marBottom w:val="0"/>
                      <w:divBdr>
                        <w:top w:val="none" w:sz="0" w:space="0" w:color="auto"/>
                        <w:left w:val="none" w:sz="0" w:space="0" w:color="auto"/>
                        <w:bottom w:val="none" w:sz="0" w:space="0" w:color="auto"/>
                        <w:right w:val="none" w:sz="0" w:space="0" w:color="auto"/>
                      </w:divBdr>
                      <w:divsChild>
                        <w:div w:id="193544382">
                          <w:marLeft w:val="0"/>
                          <w:marRight w:val="0"/>
                          <w:marTop w:val="0"/>
                          <w:marBottom w:val="0"/>
                          <w:divBdr>
                            <w:top w:val="none" w:sz="0" w:space="0" w:color="auto"/>
                            <w:left w:val="none" w:sz="0" w:space="0" w:color="auto"/>
                            <w:bottom w:val="none" w:sz="0" w:space="0" w:color="auto"/>
                            <w:right w:val="none" w:sz="0" w:space="0" w:color="auto"/>
                          </w:divBdr>
                          <w:divsChild>
                            <w:div w:id="289289747">
                              <w:marLeft w:val="0"/>
                              <w:marRight w:val="0"/>
                              <w:marTop w:val="0"/>
                              <w:marBottom w:val="0"/>
                              <w:divBdr>
                                <w:top w:val="none" w:sz="0" w:space="0" w:color="auto"/>
                                <w:left w:val="none" w:sz="0" w:space="0" w:color="auto"/>
                                <w:bottom w:val="none" w:sz="0" w:space="0" w:color="auto"/>
                                <w:right w:val="none" w:sz="0" w:space="0" w:color="auto"/>
                              </w:divBdr>
                              <w:divsChild>
                                <w:div w:id="1627810187">
                                  <w:marLeft w:val="0"/>
                                  <w:marRight w:val="0"/>
                                  <w:marTop w:val="0"/>
                                  <w:marBottom w:val="0"/>
                                  <w:divBdr>
                                    <w:top w:val="none" w:sz="0" w:space="0" w:color="auto"/>
                                    <w:left w:val="none" w:sz="0" w:space="0" w:color="auto"/>
                                    <w:bottom w:val="none" w:sz="0" w:space="0" w:color="auto"/>
                                    <w:right w:val="none" w:sz="0" w:space="0" w:color="auto"/>
                                  </w:divBdr>
                                  <w:divsChild>
                                    <w:div w:id="1352758945">
                                      <w:marLeft w:val="0"/>
                                      <w:marRight w:val="0"/>
                                      <w:marTop w:val="0"/>
                                      <w:marBottom w:val="0"/>
                                      <w:divBdr>
                                        <w:top w:val="none" w:sz="0" w:space="0" w:color="auto"/>
                                        <w:left w:val="none" w:sz="0" w:space="0" w:color="auto"/>
                                        <w:bottom w:val="none" w:sz="0" w:space="0" w:color="auto"/>
                                        <w:right w:val="none" w:sz="0" w:space="0" w:color="auto"/>
                                      </w:divBdr>
                                      <w:divsChild>
                                        <w:div w:id="1028264334">
                                          <w:marLeft w:val="0"/>
                                          <w:marRight w:val="0"/>
                                          <w:marTop w:val="0"/>
                                          <w:marBottom w:val="0"/>
                                          <w:divBdr>
                                            <w:top w:val="none" w:sz="0" w:space="0" w:color="auto"/>
                                            <w:left w:val="none" w:sz="0" w:space="0" w:color="auto"/>
                                            <w:bottom w:val="none" w:sz="0" w:space="0" w:color="auto"/>
                                            <w:right w:val="none" w:sz="0" w:space="0" w:color="auto"/>
                                          </w:divBdr>
                                          <w:divsChild>
                                            <w:div w:id="911354751">
                                              <w:marLeft w:val="0"/>
                                              <w:marRight w:val="0"/>
                                              <w:marTop w:val="0"/>
                                              <w:marBottom w:val="0"/>
                                              <w:divBdr>
                                                <w:top w:val="none" w:sz="0" w:space="0" w:color="auto"/>
                                                <w:left w:val="none" w:sz="0" w:space="0" w:color="auto"/>
                                                <w:bottom w:val="none" w:sz="0" w:space="0" w:color="auto"/>
                                                <w:right w:val="none" w:sz="0" w:space="0" w:color="auto"/>
                                              </w:divBdr>
                                            </w:div>
                                          </w:divsChild>
                                        </w:div>
                                        <w:div w:id="1450320653">
                                          <w:marLeft w:val="0"/>
                                          <w:marRight w:val="0"/>
                                          <w:marTop w:val="0"/>
                                          <w:marBottom w:val="0"/>
                                          <w:divBdr>
                                            <w:top w:val="none" w:sz="0" w:space="0" w:color="auto"/>
                                            <w:left w:val="none" w:sz="0" w:space="0" w:color="auto"/>
                                            <w:bottom w:val="none" w:sz="0" w:space="0" w:color="auto"/>
                                            <w:right w:val="none" w:sz="0" w:space="0" w:color="auto"/>
                                          </w:divBdr>
                                          <w:divsChild>
                                            <w:div w:id="216359151">
                                              <w:marLeft w:val="0"/>
                                              <w:marRight w:val="0"/>
                                              <w:marTop w:val="0"/>
                                              <w:marBottom w:val="0"/>
                                              <w:divBdr>
                                                <w:top w:val="none" w:sz="0" w:space="0" w:color="auto"/>
                                                <w:left w:val="none" w:sz="0" w:space="0" w:color="auto"/>
                                                <w:bottom w:val="none" w:sz="0" w:space="0" w:color="auto"/>
                                                <w:right w:val="none" w:sz="0" w:space="0" w:color="auto"/>
                                              </w:divBdr>
                                            </w:div>
                                          </w:divsChild>
                                        </w:div>
                                        <w:div w:id="164709909">
                                          <w:marLeft w:val="0"/>
                                          <w:marRight w:val="0"/>
                                          <w:marTop w:val="0"/>
                                          <w:marBottom w:val="0"/>
                                          <w:divBdr>
                                            <w:top w:val="none" w:sz="0" w:space="0" w:color="auto"/>
                                            <w:left w:val="none" w:sz="0" w:space="0" w:color="auto"/>
                                            <w:bottom w:val="none" w:sz="0" w:space="0" w:color="auto"/>
                                            <w:right w:val="none" w:sz="0" w:space="0" w:color="auto"/>
                                          </w:divBdr>
                                          <w:divsChild>
                                            <w:div w:id="882640318">
                                              <w:marLeft w:val="0"/>
                                              <w:marRight w:val="0"/>
                                              <w:marTop w:val="0"/>
                                              <w:marBottom w:val="0"/>
                                              <w:divBdr>
                                                <w:top w:val="none" w:sz="0" w:space="0" w:color="auto"/>
                                                <w:left w:val="none" w:sz="0" w:space="0" w:color="auto"/>
                                                <w:bottom w:val="none" w:sz="0" w:space="0" w:color="auto"/>
                                                <w:right w:val="none" w:sz="0" w:space="0" w:color="auto"/>
                                              </w:divBdr>
                                            </w:div>
                                            <w:div w:id="1500072430">
                                              <w:marLeft w:val="0"/>
                                              <w:marRight w:val="0"/>
                                              <w:marTop w:val="0"/>
                                              <w:marBottom w:val="0"/>
                                              <w:divBdr>
                                                <w:top w:val="none" w:sz="0" w:space="0" w:color="auto"/>
                                                <w:left w:val="none" w:sz="0" w:space="0" w:color="auto"/>
                                                <w:bottom w:val="none" w:sz="0" w:space="0" w:color="auto"/>
                                                <w:right w:val="none" w:sz="0" w:space="0" w:color="auto"/>
                                              </w:divBdr>
                                            </w:div>
                                            <w:div w:id="1553882022">
                                              <w:marLeft w:val="0"/>
                                              <w:marRight w:val="0"/>
                                              <w:marTop w:val="0"/>
                                              <w:marBottom w:val="0"/>
                                              <w:divBdr>
                                                <w:top w:val="none" w:sz="0" w:space="0" w:color="auto"/>
                                                <w:left w:val="none" w:sz="0" w:space="0" w:color="auto"/>
                                                <w:bottom w:val="none" w:sz="0" w:space="0" w:color="auto"/>
                                                <w:right w:val="none" w:sz="0" w:space="0" w:color="auto"/>
                                              </w:divBdr>
                                            </w:div>
                                          </w:divsChild>
                                        </w:div>
                                        <w:div w:id="1411846259">
                                          <w:marLeft w:val="0"/>
                                          <w:marRight w:val="0"/>
                                          <w:marTop w:val="0"/>
                                          <w:marBottom w:val="0"/>
                                          <w:divBdr>
                                            <w:top w:val="none" w:sz="0" w:space="0" w:color="auto"/>
                                            <w:left w:val="none" w:sz="0" w:space="0" w:color="auto"/>
                                            <w:bottom w:val="none" w:sz="0" w:space="0" w:color="auto"/>
                                            <w:right w:val="none" w:sz="0" w:space="0" w:color="auto"/>
                                          </w:divBdr>
                                        </w:div>
                                        <w:div w:id="554007340">
                                          <w:marLeft w:val="0"/>
                                          <w:marRight w:val="0"/>
                                          <w:marTop w:val="0"/>
                                          <w:marBottom w:val="0"/>
                                          <w:divBdr>
                                            <w:top w:val="none" w:sz="0" w:space="0" w:color="auto"/>
                                            <w:left w:val="none" w:sz="0" w:space="0" w:color="auto"/>
                                            <w:bottom w:val="none" w:sz="0" w:space="0" w:color="auto"/>
                                            <w:right w:val="none" w:sz="0" w:space="0" w:color="auto"/>
                                          </w:divBdr>
                                        </w:div>
                                        <w:div w:id="1937205374">
                                          <w:marLeft w:val="0"/>
                                          <w:marRight w:val="0"/>
                                          <w:marTop w:val="0"/>
                                          <w:marBottom w:val="0"/>
                                          <w:divBdr>
                                            <w:top w:val="none" w:sz="0" w:space="0" w:color="auto"/>
                                            <w:left w:val="none" w:sz="0" w:space="0" w:color="auto"/>
                                            <w:bottom w:val="none" w:sz="0" w:space="0" w:color="auto"/>
                                            <w:right w:val="none" w:sz="0" w:space="0" w:color="auto"/>
                                          </w:divBdr>
                                        </w:div>
                                        <w:div w:id="1864904017">
                                          <w:marLeft w:val="0"/>
                                          <w:marRight w:val="0"/>
                                          <w:marTop w:val="0"/>
                                          <w:marBottom w:val="0"/>
                                          <w:divBdr>
                                            <w:top w:val="none" w:sz="0" w:space="0" w:color="auto"/>
                                            <w:left w:val="none" w:sz="0" w:space="0" w:color="auto"/>
                                            <w:bottom w:val="none" w:sz="0" w:space="0" w:color="auto"/>
                                            <w:right w:val="none" w:sz="0" w:space="0" w:color="auto"/>
                                          </w:divBdr>
                                          <w:divsChild>
                                            <w:div w:id="1562206288">
                                              <w:marLeft w:val="0"/>
                                              <w:marRight w:val="0"/>
                                              <w:marTop w:val="0"/>
                                              <w:marBottom w:val="0"/>
                                              <w:divBdr>
                                                <w:top w:val="none" w:sz="0" w:space="0" w:color="auto"/>
                                                <w:left w:val="none" w:sz="0" w:space="0" w:color="auto"/>
                                                <w:bottom w:val="none" w:sz="0" w:space="0" w:color="auto"/>
                                                <w:right w:val="none" w:sz="0" w:space="0" w:color="auto"/>
                                              </w:divBdr>
                                            </w:div>
                                          </w:divsChild>
                                        </w:div>
                                        <w:div w:id="882517460">
                                          <w:marLeft w:val="0"/>
                                          <w:marRight w:val="0"/>
                                          <w:marTop w:val="0"/>
                                          <w:marBottom w:val="0"/>
                                          <w:divBdr>
                                            <w:top w:val="none" w:sz="0" w:space="0" w:color="auto"/>
                                            <w:left w:val="none" w:sz="0" w:space="0" w:color="auto"/>
                                            <w:bottom w:val="none" w:sz="0" w:space="0" w:color="auto"/>
                                            <w:right w:val="none" w:sz="0" w:space="0" w:color="auto"/>
                                          </w:divBdr>
                                        </w:div>
                                        <w:div w:id="1283002245">
                                          <w:marLeft w:val="0"/>
                                          <w:marRight w:val="0"/>
                                          <w:marTop w:val="0"/>
                                          <w:marBottom w:val="0"/>
                                          <w:divBdr>
                                            <w:top w:val="none" w:sz="0" w:space="0" w:color="auto"/>
                                            <w:left w:val="none" w:sz="0" w:space="0" w:color="auto"/>
                                            <w:bottom w:val="none" w:sz="0" w:space="0" w:color="auto"/>
                                            <w:right w:val="none" w:sz="0" w:space="0" w:color="auto"/>
                                          </w:divBdr>
                                        </w:div>
                                        <w:div w:id="1881088304">
                                          <w:marLeft w:val="0"/>
                                          <w:marRight w:val="0"/>
                                          <w:marTop w:val="0"/>
                                          <w:marBottom w:val="0"/>
                                          <w:divBdr>
                                            <w:top w:val="none" w:sz="0" w:space="0" w:color="auto"/>
                                            <w:left w:val="none" w:sz="0" w:space="0" w:color="auto"/>
                                            <w:bottom w:val="none" w:sz="0" w:space="0" w:color="auto"/>
                                            <w:right w:val="none" w:sz="0" w:space="0" w:color="auto"/>
                                          </w:divBdr>
                                        </w:div>
                                        <w:div w:id="1174494988">
                                          <w:marLeft w:val="0"/>
                                          <w:marRight w:val="0"/>
                                          <w:marTop w:val="0"/>
                                          <w:marBottom w:val="0"/>
                                          <w:divBdr>
                                            <w:top w:val="none" w:sz="0" w:space="0" w:color="auto"/>
                                            <w:left w:val="none" w:sz="0" w:space="0" w:color="auto"/>
                                            <w:bottom w:val="none" w:sz="0" w:space="0" w:color="auto"/>
                                            <w:right w:val="none" w:sz="0" w:space="0" w:color="auto"/>
                                          </w:divBdr>
                                        </w:div>
                                        <w:div w:id="182230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4563082">
      <w:bodyDiv w:val="1"/>
      <w:marLeft w:val="0"/>
      <w:marRight w:val="0"/>
      <w:marTop w:val="0"/>
      <w:marBottom w:val="0"/>
      <w:divBdr>
        <w:top w:val="none" w:sz="0" w:space="0" w:color="auto"/>
        <w:left w:val="none" w:sz="0" w:space="0" w:color="auto"/>
        <w:bottom w:val="none" w:sz="0" w:space="0" w:color="auto"/>
        <w:right w:val="none" w:sz="0" w:space="0" w:color="auto"/>
      </w:divBdr>
      <w:divsChild>
        <w:div w:id="757479015">
          <w:marLeft w:val="0"/>
          <w:marRight w:val="0"/>
          <w:marTop w:val="0"/>
          <w:marBottom w:val="0"/>
          <w:divBdr>
            <w:top w:val="none" w:sz="0" w:space="0" w:color="auto"/>
            <w:left w:val="none" w:sz="0" w:space="0" w:color="auto"/>
            <w:bottom w:val="none" w:sz="0" w:space="0" w:color="auto"/>
            <w:right w:val="none" w:sz="0" w:space="0" w:color="auto"/>
          </w:divBdr>
          <w:divsChild>
            <w:div w:id="955141300">
              <w:marLeft w:val="0"/>
              <w:marRight w:val="0"/>
              <w:marTop w:val="0"/>
              <w:marBottom w:val="0"/>
              <w:divBdr>
                <w:top w:val="none" w:sz="0" w:space="0" w:color="auto"/>
                <w:left w:val="none" w:sz="0" w:space="0" w:color="auto"/>
                <w:bottom w:val="none" w:sz="0" w:space="0" w:color="auto"/>
                <w:right w:val="none" w:sz="0" w:space="0" w:color="auto"/>
              </w:divBdr>
              <w:divsChild>
                <w:div w:id="1035665636">
                  <w:marLeft w:val="0"/>
                  <w:marRight w:val="0"/>
                  <w:marTop w:val="0"/>
                  <w:marBottom w:val="0"/>
                  <w:divBdr>
                    <w:top w:val="none" w:sz="0" w:space="0" w:color="auto"/>
                    <w:left w:val="none" w:sz="0" w:space="0" w:color="auto"/>
                    <w:bottom w:val="none" w:sz="0" w:space="0" w:color="auto"/>
                    <w:right w:val="none" w:sz="0" w:space="0" w:color="auto"/>
                  </w:divBdr>
                  <w:divsChild>
                    <w:div w:id="1989358217">
                      <w:marLeft w:val="2550"/>
                      <w:marRight w:val="0"/>
                      <w:marTop w:val="0"/>
                      <w:marBottom w:val="0"/>
                      <w:divBdr>
                        <w:top w:val="none" w:sz="0" w:space="0" w:color="auto"/>
                        <w:left w:val="none" w:sz="0" w:space="0" w:color="auto"/>
                        <w:bottom w:val="none" w:sz="0" w:space="0" w:color="auto"/>
                        <w:right w:val="none" w:sz="0" w:space="0" w:color="auto"/>
                      </w:divBdr>
                      <w:divsChild>
                        <w:div w:id="748622369">
                          <w:marLeft w:val="0"/>
                          <w:marRight w:val="0"/>
                          <w:marTop w:val="0"/>
                          <w:marBottom w:val="0"/>
                          <w:divBdr>
                            <w:top w:val="none" w:sz="0" w:space="0" w:color="auto"/>
                            <w:left w:val="none" w:sz="0" w:space="0" w:color="auto"/>
                            <w:bottom w:val="none" w:sz="0" w:space="0" w:color="auto"/>
                            <w:right w:val="none" w:sz="0" w:space="0" w:color="auto"/>
                          </w:divBdr>
                          <w:divsChild>
                            <w:div w:id="527643553">
                              <w:marLeft w:val="0"/>
                              <w:marRight w:val="0"/>
                              <w:marTop w:val="0"/>
                              <w:marBottom w:val="0"/>
                              <w:divBdr>
                                <w:top w:val="none" w:sz="0" w:space="0" w:color="auto"/>
                                <w:left w:val="none" w:sz="0" w:space="0" w:color="auto"/>
                                <w:bottom w:val="none" w:sz="0" w:space="0" w:color="auto"/>
                                <w:right w:val="none" w:sz="0" w:space="0" w:color="auto"/>
                              </w:divBdr>
                              <w:divsChild>
                                <w:div w:id="1814175630">
                                  <w:marLeft w:val="0"/>
                                  <w:marRight w:val="0"/>
                                  <w:marTop w:val="0"/>
                                  <w:marBottom w:val="0"/>
                                  <w:divBdr>
                                    <w:top w:val="none" w:sz="0" w:space="0" w:color="auto"/>
                                    <w:left w:val="none" w:sz="0" w:space="0" w:color="auto"/>
                                    <w:bottom w:val="none" w:sz="0" w:space="0" w:color="auto"/>
                                    <w:right w:val="none" w:sz="0" w:space="0" w:color="auto"/>
                                  </w:divBdr>
                                  <w:divsChild>
                                    <w:div w:id="690759592">
                                      <w:marLeft w:val="0"/>
                                      <w:marRight w:val="0"/>
                                      <w:marTop w:val="0"/>
                                      <w:marBottom w:val="0"/>
                                      <w:divBdr>
                                        <w:top w:val="none" w:sz="0" w:space="0" w:color="auto"/>
                                        <w:left w:val="none" w:sz="0" w:space="0" w:color="auto"/>
                                        <w:bottom w:val="none" w:sz="0" w:space="0" w:color="auto"/>
                                        <w:right w:val="none" w:sz="0" w:space="0" w:color="auto"/>
                                      </w:divBdr>
                                      <w:divsChild>
                                        <w:div w:id="628323140">
                                          <w:marLeft w:val="0"/>
                                          <w:marRight w:val="0"/>
                                          <w:marTop w:val="0"/>
                                          <w:marBottom w:val="0"/>
                                          <w:divBdr>
                                            <w:top w:val="none" w:sz="0" w:space="0" w:color="auto"/>
                                            <w:left w:val="none" w:sz="0" w:space="0" w:color="auto"/>
                                            <w:bottom w:val="none" w:sz="0" w:space="0" w:color="auto"/>
                                            <w:right w:val="none" w:sz="0" w:space="0" w:color="auto"/>
                                          </w:divBdr>
                                        </w:div>
                                        <w:div w:id="378822325">
                                          <w:marLeft w:val="0"/>
                                          <w:marRight w:val="0"/>
                                          <w:marTop w:val="0"/>
                                          <w:marBottom w:val="0"/>
                                          <w:divBdr>
                                            <w:top w:val="none" w:sz="0" w:space="0" w:color="auto"/>
                                            <w:left w:val="none" w:sz="0" w:space="0" w:color="auto"/>
                                            <w:bottom w:val="none" w:sz="0" w:space="0" w:color="auto"/>
                                            <w:right w:val="none" w:sz="0" w:space="0" w:color="auto"/>
                                          </w:divBdr>
                                        </w:div>
                                        <w:div w:id="205110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8410246">
      <w:bodyDiv w:val="1"/>
      <w:marLeft w:val="0"/>
      <w:marRight w:val="0"/>
      <w:marTop w:val="0"/>
      <w:marBottom w:val="0"/>
      <w:divBdr>
        <w:top w:val="none" w:sz="0" w:space="0" w:color="auto"/>
        <w:left w:val="none" w:sz="0" w:space="0" w:color="auto"/>
        <w:bottom w:val="none" w:sz="0" w:space="0" w:color="auto"/>
        <w:right w:val="none" w:sz="0" w:space="0" w:color="auto"/>
      </w:divBdr>
      <w:divsChild>
        <w:div w:id="1586959239">
          <w:marLeft w:val="0"/>
          <w:marRight w:val="0"/>
          <w:marTop w:val="0"/>
          <w:marBottom w:val="0"/>
          <w:divBdr>
            <w:top w:val="none" w:sz="0" w:space="0" w:color="auto"/>
            <w:left w:val="none" w:sz="0" w:space="0" w:color="auto"/>
            <w:bottom w:val="none" w:sz="0" w:space="0" w:color="auto"/>
            <w:right w:val="none" w:sz="0" w:space="0" w:color="auto"/>
          </w:divBdr>
          <w:divsChild>
            <w:div w:id="1308708575">
              <w:marLeft w:val="0"/>
              <w:marRight w:val="0"/>
              <w:marTop w:val="0"/>
              <w:marBottom w:val="0"/>
              <w:divBdr>
                <w:top w:val="none" w:sz="0" w:space="0" w:color="auto"/>
                <w:left w:val="none" w:sz="0" w:space="0" w:color="auto"/>
                <w:bottom w:val="none" w:sz="0" w:space="0" w:color="auto"/>
                <w:right w:val="none" w:sz="0" w:space="0" w:color="auto"/>
              </w:divBdr>
              <w:divsChild>
                <w:div w:id="1073696555">
                  <w:marLeft w:val="0"/>
                  <w:marRight w:val="0"/>
                  <w:marTop w:val="0"/>
                  <w:marBottom w:val="0"/>
                  <w:divBdr>
                    <w:top w:val="none" w:sz="0" w:space="0" w:color="auto"/>
                    <w:left w:val="none" w:sz="0" w:space="0" w:color="auto"/>
                    <w:bottom w:val="none" w:sz="0" w:space="0" w:color="auto"/>
                    <w:right w:val="none" w:sz="0" w:space="0" w:color="auto"/>
                  </w:divBdr>
                  <w:divsChild>
                    <w:div w:id="322127378">
                      <w:marLeft w:val="0"/>
                      <w:marRight w:val="0"/>
                      <w:marTop w:val="0"/>
                      <w:marBottom w:val="0"/>
                      <w:divBdr>
                        <w:top w:val="none" w:sz="0" w:space="0" w:color="auto"/>
                        <w:left w:val="none" w:sz="0" w:space="0" w:color="auto"/>
                        <w:bottom w:val="none" w:sz="0" w:space="0" w:color="auto"/>
                        <w:right w:val="none" w:sz="0" w:space="0" w:color="auto"/>
                      </w:divBdr>
                      <w:divsChild>
                        <w:div w:id="1372654566">
                          <w:marLeft w:val="0"/>
                          <w:marRight w:val="0"/>
                          <w:marTop w:val="0"/>
                          <w:marBottom w:val="0"/>
                          <w:divBdr>
                            <w:top w:val="none" w:sz="0" w:space="0" w:color="auto"/>
                            <w:left w:val="none" w:sz="0" w:space="0" w:color="auto"/>
                            <w:bottom w:val="none" w:sz="0" w:space="0" w:color="auto"/>
                            <w:right w:val="none" w:sz="0" w:space="0" w:color="auto"/>
                          </w:divBdr>
                          <w:divsChild>
                            <w:div w:id="612052757">
                              <w:marLeft w:val="0"/>
                              <w:marRight w:val="0"/>
                              <w:marTop w:val="0"/>
                              <w:marBottom w:val="0"/>
                              <w:divBdr>
                                <w:top w:val="none" w:sz="0" w:space="0" w:color="auto"/>
                                <w:left w:val="none" w:sz="0" w:space="0" w:color="auto"/>
                                <w:bottom w:val="none" w:sz="0" w:space="0" w:color="auto"/>
                                <w:right w:val="none" w:sz="0" w:space="0" w:color="auto"/>
                              </w:divBdr>
                              <w:divsChild>
                                <w:div w:id="748506545">
                                  <w:marLeft w:val="0"/>
                                  <w:marRight w:val="0"/>
                                  <w:marTop w:val="0"/>
                                  <w:marBottom w:val="0"/>
                                  <w:divBdr>
                                    <w:top w:val="none" w:sz="0" w:space="0" w:color="auto"/>
                                    <w:left w:val="none" w:sz="0" w:space="0" w:color="auto"/>
                                    <w:bottom w:val="none" w:sz="0" w:space="0" w:color="auto"/>
                                    <w:right w:val="none" w:sz="0" w:space="0" w:color="auto"/>
                                  </w:divBdr>
                                  <w:divsChild>
                                    <w:div w:id="1005864132">
                                      <w:marLeft w:val="0"/>
                                      <w:marRight w:val="0"/>
                                      <w:marTop w:val="0"/>
                                      <w:marBottom w:val="0"/>
                                      <w:divBdr>
                                        <w:top w:val="none" w:sz="0" w:space="0" w:color="auto"/>
                                        <w:left w:val="none" w:sz="0" w:space="0" w:color="auto"/>
                                        <w:bottom w:val="none" w:sz="0" w:space="0" w:color="auto"/>
                                        <w:right w:val="none" w:sz="0" w:space="0" w:color="auto"/>
                                      </w:divBdr>
                                      <w:divsChild>
                                        <w:div w:id="549848473">
                                          <w:marLeft w:val="0"/>
                                          <w:marRight w:val="0"/>
                                          <w:marTop w:val="0"/>
                                          <w:marBottom w:val="0"/>
                                          <w:divBdr>
                                            <w:top w:val="none" w:sz="0" w:space="0" w:color="auto"/>
                                            <w:left w:val="none" w:sz="0" w:space="0" w:color="auto"/>
                                            <w:bottom w:val="none" w:sz="0" w:space="0" w:color="auto"/>
                                            <w:right w:val="none" w:sz="0" w:space="0" w:color="auto"/>
                                          </w:divBdr>
                                          <w:divsChild>
                                            <w:div w:id="1692487973">
                                              <w:marLeft w:val="0"/>
                                              <w:marRight w:val="0"/>
                                              <w:marTop w:val="0"/>
                                              <w:marBottom w:val="0"/>
                                              <w:divBdr>
                                                <w:top w:val="none" w:sz="0" w:space="0" w:color="auto"/>
                                                <w:left w:val="none" w:sz="0" w:space="0" w:color="auto"/>
                                                <w:bottom w:val="none" w:sz="0" w:space="0" w:color="auto"/>
                                                <w:right w:val="none" w:sz="0" w:space="0" w:color="auto"/>
                                              </w:divBdr>
                                              <w:divsChild>
                                                <w:div w:id="1494181157">
                                                  <w:marLeft w:val="0"/>
                                                  <w:marRight w:val="0"/>
                                                  <w:marTop w:val="0"/>
                                                  <w:marBottom w:val="0"/>
                                                  <w:divBdr>
                                                    <w:top w:val="none" w:sz="0" w:space="0" w:color="auto"/>
                                                    <w:left w:val="none" w:sz="0" w:space="0" w:color="auto"/>
                                                    <w:bottom w:val="none" w:sz="0" w:space="0" w:color="auto"/>
                                                    <w:right w:val="none" w:sz="0" w:space="0" w:color="auto"/>
                                                  </w:divBdr>
                                                  <w:divsChild>
                                                    <w:div w:id="421604674">
                                                      <w:marLeft w:val="0"/>
                                                      <w:marRight w:val="0"/>
                                                      <w:marTop w:val="0"/>
                                                      <w:marBottom w:val="0"/>
                                                      <w:divBdr>
                                                        <w:top w:val="none" w:sz="0" w:space="0" w:color="auto"/>
                                                        <w:left w:val="none" w:sz="0" w:space="0" w:color="auto"/>
                                                        <w:bottom w:val="none" w:sz="0" w:space="0" w:color="auto"/>
                                                        <w:right w:val="none" w:sz="0" w:space="0" w:color="auto"/>
                                                      </w:divBdr>
                                                      <w:divsChild>
                                                        <w:div w:id="42797297">
                                                          <w:marLeft w:val="0"/>
                                                          <w:marRight w:val="0"/>
                                                          <w:marTop w:val="0"/>
                                                          <w:marBottom w:val="0"/>
                                                          <w:divBdr>
                                                            <w:top w:val="none" w:sz="0" w:space="0" w:color="auto"/>
                                                            <w:left w:val="none" w:sz="0" w:space="0" w:color="auto"/>
                                                            <w:bottom w:val="none" w:sz="0" w:space="0" w:color="auto"/>
                                                            <w:right w:val="none" w:sz="0" w:space="0" w:color="auto"/>
                                                          </w:divBdr>
                                                          <w:divsChild>
                                                            <w:div w:id="1483935154">
                                                              <w:marLeft w:val="0"/>
                                                              <w:marRight w:val="0"/>
                                                              <w:marTop w:val="0"/>
                                                              <w:marBottom w:val="0"/>
                                                              <w:divBdr>
                                                                <w:top w:val="none" w:sz="0" w:space="0" w:color="auto"/>
                                                                <w:left w:val="none" w:sz="0" w:space="0" w:color="auto"/>
                                                                <w:bottom w:val="none" w:sz="0" w:space="0" w:color="auto"/>
                                                                <w:right w:val="none" w:sz="0" w:space="0" w:color="auto"/>
                                                              </w:divBdr>
                                                              <w:divsChild>
                                                                <w:div w:id="1386220517">
                                                                  <w:marLeft w:val="0"/>
                                                                  <w:marRight w:val="0"/>
                                                                  <w:marTop w:val="0"/>
                                                                  <w:marBottom w:val="0"/>
                                                                  <w:divBdr>
                                                                    <w:top w:val="none" w:sz="0" w:space="0" w:color="auto"/>
                                                                    <w:left w:val="none" w:sz="0" w:space="0" w:color="auto"/>
                                                                    <w:bottom w:val="none" w:sz="0" w:space="0" w:color="auto"/>
                                                                    <w:right w:val="none" w:sz="0" w:space="0" w:color="auto"/>
                                                                  </w:divBdr>
                                                                  <w:divsChild>
                                                                    <w:div w:id="1580361233">
                                                                      <w:marLeft w:val="0"/>
                                                                      <w:marRight w:val="0"/>
                                                                      <w:marTop w:val="0"/>
                                                                      <w:marBottom w:val="0"/>
                                                                      <w:divBdr>
                                                                        <w:top w:val="none" w:sz="0" w:space="0" w:color="auto"/>
                                                                        <w:left w:val="none" w:sz="0" w:space="0" w:color="auto"/>
                                                                        <w:bottom w:val="none" w:sz="0" w:space="0" w:color="auto"/>
                                                                        <w:right w:val="none" w:sz="0" w:space="0" w:color="auto"/>
                                                                      </w:divBdr>
                                                                      <w:divsChild>
                                                                        <w:div w:id="1685594784">
                                                                          <w:marLeft w:val="0"/>
                                                                          <w:marRight w:val="0"/>
                                                                          <w:marTop w:val="0"/>
                                                                          <w:marBottom w:val="0"/>
                                                                          <w:divBdr>
                                                                            <w:top w:val="none" w:sz="0" w:space="0" w:color="auto"/>
                                                                            <w:left w:val="none" w:sz="0" w:space="0" w:color="auto"/>
                                                                            <w:bottom w:val="none" w:sz="0" w:space="0" w:color="auto"/>
                                                                            <w:right w:val="none" w:sz="0" w:space="0" w:color="auto"/>
                                                                          </w:divBdr>
                                                                          <w:divsChild>
                                                                            <w:div w:id="203297018">
                                                                              <w:marLeft w:val="0"/>
                                                                              <w:marRight w:val="0"/>
                                                                              <w:marTop w:val="0"/>
                                                                              <w:marBottom w:val="0"/>
                                                                              <w:divBdr>
                                                                                <w:top w:val="none" w:sz="0" w:space="0" w:color="auto"/>
                                                                                <w:left w:val="none" w:sz="0" w:space="0" w:color="auto"/>
                                                                                <w:bottom w:val="none" w:sz="0" w:space="0" w:color="auto"/>
                                                                                <w:right w:val="none" w:sz="0" w:space="0" w:color="auto"/>
                                                                              </w:divBdr>
                                                                              <w:divsChild>
                                                                                <w:div w:id="215044505">
                                                                                  <w:marLeft w:val="0"/>
                                                                                  <w:marRight w:val="0"/>
                                                                                  <w:marTop w:val="0"/>
                                                                                  <w:marBottom w:val="120"/>
                                                                                  <w:divBdr>
                                                                                    <w:top w:val="none" w:sz="0" w:space="0" w:color="auto"/>
                                                                                    <w:left w:val="none" w:sz="0" w:space="0" w:color="auto"/>
                                                                                    <w:bottom w:val="none" w:sz="0" w:space="0" w:color="auto"/>
                                                                                    <w:right w:val="none" w:sz="0" w:space="0" w:color="auto"/>
                                                                                  </w:divBdr>
                                                                                  <w:divsChild>
                                                                                    <w:div w:id="646207368">
                                                                                      <w:marLeft w:val="0"/>
                                                                                      <w:marRight w:val="0"/>
                                                                                      <w:marTop w:val="0"/>
                                                                                      <w:marBottom w:val="0"/>
                                                                                      <w:divBdr>
                                                                                        <w:top w:val="none" w:sz="0" w:space="0" w:color="auto"/>
                                                                                        <w:left w:val="none" w:sz="0" w:space="0" w:color="auto"/>
                                                                                        <w:bottom w:val="none" w:sz="0" w:space="0" w:color="auto"/>
                                                                                        <w:right w:val="none" w:sz="0" w:space="0" w:color="auto"/>
                                                                                      </w:divBdr>
                                                                                      <w:divsChild>
                                                                                        <w:div w:id="1285648430">
                                                                                          <w:marLeft w:val="0"/>
                                                                                          <w:marRight w:val="0"/>
                                                                                          <w:marTop w:val="0"/>
                                                                                          <w:marBottom w:val="0"/>
                                                                                          <w:divBdr>
                                                                                            <w:top w:val="none" w:sz="0" w:space="0" w:color="auto"/>
                                                                                            <w:left w:val="none" w:sz="0" w:space="0" w:color="auto"/>
                                                                                            <w:bottom w:val="none" w:sz="0" w:space="0" w:color="auto"/>
                                                                                            <w:right w:val="none" w:sz="0" w:space="0" w:color="auto"/>
                                                                                          </w:divBdr>
                                                                                        </w:div>
                                                                                        <w:div w:id="1219782918">
                                                                                          <w:marLeft w:val="0"/>
                                                                                          <w:marRight w:val="0"/>
                                                                                          <w:marTop w:val="0"/>
                                                                                          <w:marBottom w:val="0"/>
                                                                                          <w:divBdr>
                                                                                            <w:top w:val="none" w:sz="0" w:space="0" w:color="auto"/>
                                                                                            <w:left w:val="none" w:sz="0" w:space="0" w:color="auto"/>
                                                                                            <w:bottom w:val="none" w:sz="0" w:space="0" w:color="auto"/>
                                                                                            <w:right w:val="none" w:sz="0" w:space="0" w:color="auto"/>
                                                                                          </w:divBdr>
                                                                                        </w:div>
                                                                                        <w:div w:id="642660616">
                                                                                          <w:marLeft w:val="0"/>
                                                                                          <w:marRight w:val="0"/>
                                                                                          <w:marTop w:val="0"/>
                                                                                          <w:marBottom w:val="0"/>
                                                                                          <w:divBdr>
                                                                                            <w:top w:val="none" w:sz="0" w:space="0" w:color="auto"/>
                                                                                            <w:left w:val="none" w:sz="0" w:space="0" w:color="auto"/>
                                                                                            <w:bottom w:val="none" w:sz="0" w:space="0" w:color="auto"/>
                                                                                            <w:right w:val="none" w:sz="0" w:space="0" w:color="auto"/>
                                                                                          </w:divBdr>
                                                                                        </w:div>
                                                                                        <w:div w:id="62676960">
                                                                                          <w:marLeft w:val="0"/>
                                                                                          <w:marRight w:val="0"/>
                                                                                          <w:marTop w:val="0"/>
                                                                                          <w:marBottom w:val="0"/>
                                                                                          <w:divBdr>
                                                                                            <w:top w:val="none" w:sz="0" w:space="0" w:color="auto"/>
                                                                                            <w:left w:val="none" w:sz="0" w:space="0" w:color="auto"/>
                                                                                            <w:bottom w:val="none" w:sz="0" w:space="0" w:color="auto"/>
                                                                                            <w:right w:val="none" w:sz="0" w:space="0" w:color="auto"/>
                                                                                          </w:divBdr>
                                                                                        </w:div>
                                                                                        <w:div w:id="1082684721">
                                                                                          <w:marLeft w:val="0"/>
                                                                                          <w:marRight w:val="0"/>
                                                                                          <w:marTop w:val="0"/>
                                                                                          <w:marBottom w:val="0"/>
                                                                                          <w:divBdr>
                                                                                            <w:top w:val="none" w:sz="0" w:space="0" w:color="auto"/>
                                                                                            <w:left w:val="none" w:sz="0" w:space="0" w:color="auto"/>
                                                                                            <w:bottom w:val="none" w:sz="0" w:space="0" w:color="auto"/>
                                                                                            <w:right w:val="none" w:sz="0" w:space="0" w:color="auto"/>
                                                                                          </w:divBdr>
                                                                                        </w:div>
                                                                                        <w:div w:id="1976984619">
                                                                                          <w:marLeft w:val="0"/>
                                                                                          <w:marRight w:val="0"/>
                                                                                          <w:marTop w:val="0"/>
                                                                                          <w:marBottom w:val="0"/>
                                                                                          <w:divBdr>
                                                                                            <w:top w:val="none" w:sz="0" w:space="0" w:color="auto"/>
                                                                                            <w:left w:val="none" w:sz="0" w:space="0" w:color="auto"/>
                                                                                            <w:bottom w:val="none" w:sz="0" w:space="0" w:color="auto"/>
                                                                                            <w:right w:val="none" w:sz="0" w:space="0" w:color="auto"/>
                                                                                          </w:divBdr>
                                                                                        </w:div>
                                                                                        <w:div w:id="1773625439">
                                                                                          <w:marLeft w:val="0"/>
                                                                                          <w:marRight w:val="0"/>
                                                                                          <w:marTop w:val="0"/>
                                                                                          <w:marBottom w:val="0"/>
                                                                                          <w:divBdr>
                                                                                            <w:top w:val="none" w:sz="0" w:space="0" w:color="auto"/>
                                                                                            <w:left w:val="none" w:sz="0" w:space="0" w:color="auto"/>
                                                                                            <w:bottom w:val="none" w:sz="0" w:space="0" w:color="auto"/>
                                                                                            <w:right w:val="none" w:sz="0" w:space="0" w:color="auto"/>
                                                                                          </w:divBdr>
                                                                                        </w:div>
                                                                                        <w:div w:id="99741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ewcastlecc-self.achieveservice.com/en/AchieveForms/?form_uri=sandbox-publish%3A//AF-Process-f253d29d-3359-499b-bb4b-9db22e7a1980/AF-Stage-d1e01196-1ade-468a-be10-d36094012174/definition.json&amp;redirectlink=/en&amp;cancelRedirectLink=/en&amp;consentMessage=ye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2016-09-01T00:00:00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SharedWithUsers xmlns="bc24fb12-6def-4f1b-8f39-9475e278900f">
      <UserInfo>
        <DisplayName>Scott, Mike (YHN)</DisplayName>
        <AccountId>15</AccountId>
        <AccountType/>
      </UserInfo>
    </SharedWithUsers>
    <lcf76f155ced4ddcb4097134ff3c332f xmlns="b5fb43da-a68b-4bfa-a5ac-0d297eb355aa">
      <Terms xmlns="http://schemas.microsoft.com/office/infopath/2007/PartnerControls"/>
    </lcf76f155ced4ddcb4097134ff3c332f>
    <TaxCatchAll xmlns="bc24fb12-6def-4f1b-8f39-9475e278900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5FE1E51FD4E0E45ACCFD4B861163039" ma:contentTypeVersion="18" ma:contentTypeDescription="Create a new document." ma:contentTypeScope="" ma:versionID="194465bdc6a15e6c6813d66405407f77">
  <xsd:schema xmlns:xsd="http://www.w3.org/2001/XMLSchema" xmlns:xs="http://www.w3.org/2001/XMLSchema" xmlns:p="http://schemas.microsoft.com/office/2006/metadata/properties" xmlns:ns2="b5fb43da-a68b-4bfa-a5ac-0d297eb355aa" xmlns:ns3="bc24fb12-6def-4f1b-8f39-9475e278900f" targetNamespace="http://schemas.microsoft.com/office/2006/metadata/properties" ma:root="true" ma:fieldsID="d1fc3db071f7a27eef5033cb8af5ec60" ns2:_="" ns3:_="">
    <xsd:import namespace="b5fb43da-a68b-4bfa-a5ac-0d297eb355aa"/>
    <xsd:import namespace="bc24fb12-6def-4f1b-8f39-9475e278900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fb43da-a68b-4bfa-a5ac-0d297eb355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2e46b9b-9eb4-4263-a0bd-b634727372a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24fb12-6def-4f1b-8f39-9475e278900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294a82e-d8af-4460-9189-ddbf5f0163a7}" ma:internalName="TaxCatchAll" ma:showField="CatchAllData" ma:web="bc24fb12-6def-4f1b-8f39-9475e27890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E201C7E-2072-4461-BDC1-41A7381D5ED8}">
  <ds:schemaRefs>
    <ds:schemaRef ds:uri="http://schemas.microsoft.com/office/2006/metadata/properties"/>
    <ds:schemaRef ds:uri="http://schemas.microsoft.com/office/infopath/2007/PartnerControls"/>
    <ds:schemaRef ds:uri="bc24fb12-6def-4f1b-8f39-9475e278900f"/>
    <ds:schemaRef ds:uri="b5fb43da-a68b-4bfa-a5ac-0d297eb355aa"/>
  </ds:schemaRefs>
</ds:datastoreItem>
</file>

<file path=customXml/itemProps3.xml><?xml version="1.0" encoding="utf-8"?>
<ds:datastoreItem xmlns:ds="http://schemas.openxmlformats.org/officeDocument/2006/customXml" ds:itemID="{87A15EC8-EA0B-4A64-B597-B7524CC2FE1C}">
  <ds:schemaRefs>
    <ds:schemaRef ds:uri="http://schemas.microsoft.com/sharepoint/v3/contenttype/forms"/>
  </ds:schemaRefs>
</ds:datastoreItem>
</file>

<file path=customXml/itemProps4.xml><?xml version="1.0" encoding="utf-8"?>
<ds:datastoreItem xmlns:ds="http://schemas.openxmlformats.org/officeDocument/2006/customXml" ds:itemID="{9ABE20E8-3D60-474E-950C-B60B2D31C9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fb43da-a68b-4bfa-a5ac-0d297eb355aa"/>
    <ds:schemaRef ds:uri="bc24fb12-6def-4f1b-8f39-9475e27890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1922</Words>
  <Characters>10120</Characters>
  <Application>Microsoft Office Word</Application>
  <DocSecurity>4</DocSecurity>
  <Lines>84</Lines>
  <Paragraphs>24</Paragraphs>
  <ScaleCrop>false</ScaleCrop>
  <HeadingPairs>
    <vt:vector size="2" baseType="variant">
      <vt:variant>
        <vt:lpstr>Title</vt:lpstr>
      </vt:variant>
      <vt:variant>
        <vt:i4>1</vt:i4>
      </vt:variant>
    </vt:vector>
  </HeadingPairs>
  <TitlesOfParts>
    <vt:vector size="1" baseType="lpstr">
      <vt:lpstr/>
    </vt:vector>
  </TitlesOfParts>
  <Company>Newcastle City Council</Company>
  <LinksUpToDate>false</LinksUpToDate>
  <CharactersWithSpaces>12018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Ainscough, Lisa (YHN)</dc:creator>
  <cp:lastModifiedBy>Shippen, Georgia (YHN)</cp:lastModifiedBy>
  <cp:revision>2</cp:revision>
  <dcterms:created xsi:type="dcterms:W3CDTF">2024-04-03T13:16:00Z</dcterms:created>
  <dcterms:modified xsi:type="dcterms:W3CDTF">2024-04-03T13:16:00Z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0x010100A5FE1E51FD4E0E45ACCFD4B861163039</vt:lpwstr>
  </property>
  <property fmtid="{D5CDD505-2E9C-101B-9397-08002B2CF9AE}" pid="3" name="_dlc_DocIdItemGuid">
    <vt:lpwstr>9292e09b-a4c7-4706-88c4-bdb15ce37b36</vt:lpwstr>
  </property>
  <property fmtid="{D5CDD505-2E9C-101B-9397-08002B2CF9AE}" pid="4" name="AuthorIds_UIVersion_512">
    <vt:lpwstr>4</vt:lpwstr>
  </property>
  <property fmtid="{D5CDD505-2E9C-101B-9397-08002B2CF9AE}" pid="5" name="AuthorIds_UIVersion_2560">
    <vt:lpwstr>4</vt:lpwstr>
  </property>
  <property fmtid="{D5CDD505-2E9C-101B-9397-08002B2CF9AE}" pid="6" name="AuthorIds_UIVersion_2048">
    <vt:lpwstr>4</vt:lpwstr>
  </property>
  <property fmtid="{D5CDD505-2E9C-101B-9397-08002B2CF9AE}" pid="7" name="AuthorIds_UIVersion_3584">
    <vt:lpwstr>4</vt:lpwstr>
  </property>
  <property fmtid="{D5CDD505-2E9C-101B-9397-08002B2CF9AE}" pid="8" name="SharedWithUsers">
    <vt:lpwstr>15;#Scott, Mike (YHN)</vt:lpwstr>
  </property>
  <property fmtid="{D5CDD505-2E9C-101B-9397-08002B2CF9AE}" pid="9" name="AuthorIds_UIVersion_4096">
    <vt:lpwstr>8</vt:lpwstr>
  </property>
  <property fmtid="{D5CDD505-2E9C-101B-9397-08002B2CF9AE}" pid="10" name="ComplianceAssetId">
    <vt:lpwstr/>
  </property>
  <property fmtid="{D5CDD505-2E9C-101B-9397-08002B2CF9AE}" pid="11" name="AuthorIds_UIVersion_1536">
    <vt:lpwstr>4</vt:lpwstr>
  </property>
  <property fmtid="{D5CDD505-2E9C-101B-9397-08002B2CF9AE}" pid="12" name="AuthorIds_UIVersion_3072">
    <vt:lpwstr>4</vt:lpwstr>
  </property>
  <property fmtid="{D5CDD505-2E9C-101B-9397-08002B2CF9AE}" pid="13" name="MediaServiceImageTags">
    <vt:lpwstr/>
  </property>
</Properties>
</file>